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64" w14:textId="77777777" w:rsidR="00154BF1" w:rsidRDefault="00977669">
      <w:pPr>
        <w:jc w:val="center"/>
        <w:rPr>
          <w:rFonts w:cstheme="minorHAnsi"/>
          <w:bCs/>
          <w:color w:val="000000" w:themeColor="text1"/>
          <w:sz w:val="32"/>
        </w:rPr>
      </w:pPr>
      <w:r>
        <w:rPr>
          <w:rFonts w:cstheme="minorHAnsi"/>
          <w:bCs/>
          <w:color w:val="000000" w:themeColor="text1"/>
          <w:sz w:val="32"/>
        </w:rPr>
        <w:t>Government of Pakistan</w:t>
      </w:r>
    </w:p>
    <w:p w14:paraId="3D154865" w14:textId="77777777" w:rsidR="00154BF1" w:rsidRDefault="00977669">
      <w:pPr>
        <w:jc w:val="center"/>
        <w:rPr>
          <w:rFonts w:cstheme="minorHAnsi"/>
          <w:color w:val="000000" w:themeColor="text1"/>
          <w:sz w:val="32"/>
        </w:rPr>
      </w:pPr>
      <w:r>
        <w:rPr>
          <w:rFonts w:cstheme="minorHAnsi"/>
          <w:b/>
          <w:color w:val="000000" w:themeColor="text1"/>
          <w:sz w:val="32"/>
        </w:rPr>
        <w:t xml:space="preserve">National Vocational and Technical Training Commission </w:t>
      </w:r>
    </w:p>
    <w:p w14:paraId="3D154866" w14:textId="77777777" w:rsidR="00154BF1" w:rsidRDefault="00154BF1">
      <w:pPr>
        <w:jc w:val="center"/>
        <w:rPr>
          <w:rFonts w:cstheme="minorHAnsi"/>
          <w:color w:val="000000" w:themeColor="text1"/>
          <w:sz w:val="32"/>
        </w:rPr>
      </w:pPr>
    </w:p>
    <w:p w14:paraId="3D154867" w14:textId="77777777" w:rsidR="00154BF1" w:rsidRDefault="00977669">
      <w:pPr>
        <w:spacing w:after="0"/>
        <w:jc w:val="center"/>
        <w:rPr>
          <w:rFonts w:cstheme="minorHAnsi"/>
          <w:b/>
          <w:color w:val="000000" w:themeColor="text1"/>
          <w:sz w:val="32"/>
        </w:rPr>
      </w:pPr>
      <w:r>
        <w:rPr>
          <w:rFonts w:cstheme="minorHAnsi"/>
          <w:b/>
          <w:color w:val="000000" w:themeColor="text1"/>
          <w:sz w:val="32"/>
        </w:rPr>
        <w:t xml:space="preserve">Prime Minister’s </w:t>
      </w:r>
      <w:proofErr w:type="spellStart"/>
      <w:r>
        <w:rPr>
          <w:rFonts w:cstheme="minorHAnsi"/>
          <w:b/>
          <w:color w:val="000000" w:themeColor="text1"/>
          <w:sz w:val="32"/>
        </w:rPr>
        <w:t>Hunarmand</w:t>
      </w:r>
      <w:proofErr w:type="spellEnd"/>
      <w:r>
        <w:rPr>
          <w:rFonts w:cstheme="minorHAnsi"/>
          <w:b/>
          <w:color w:val="000000" w:themeColor="text1"/>
          <w:sz w:val="32"/>
        </w:rPr>
        <w:t xml:space="preserve"> Pakistan Program</w:t>
      </w:r>
    </w:p>
    <w:p w14:paraId="3D154868" w14:textId="77777777" w:rsidR="00154BF1" w:rsidRDefault="00154BF1">
      <w:pPr>
        <w:spacing w:after="0"/>
        <w:jc w:val="center"/>
        <w:rPr>
          <w:rFonts w:cstheme="minorHAnsi"/>
          <w:b/>
          <w:color w:val="000000" w:themeColor="text1"/>
          <w:sz w:val="32"/>
        </w:rPr>
      </w:pPr>
    </w:p>
    <w:p w14:paraId="3D154869" w14:textId="77777777" w:rsidR="00154BF1" w:rsidRDefault="00977669">
      <w:pPr>
        <w:spacing w:after="0"/>
        <w:jc w:val="center"/>
        <w:rPr>
          <w:rFonts w:cstheme="minorHAnsi"/>
          <w:color w:val="000000" w:themeColor="text1"/>
          <w:sz w:val="32"/>
        </w:rPr>
      </w:pPr>
      <w:r>
        <w:rPr>
          <w:rFonts w:cstheme="minorHAnsi"/>
          <w:color w:val="000000" w:themeColor="text1"/>
          <w:sz w:val="32"/>
        </w:rPr>
        <w:t xml:space="preserve"> "Skills for All"</w:t>
      </w:r>
    </w:p>
    <w:p w14:paraId="3D15486A" w14:textId="77777777" w:rsidR="00154BF1" w:rsidRDefault="00154BF1">
      <w:pPr>
        <w:spacing w:after="15"/>
        <w:jc w:val="center"/>
        <w:rPr>
          <w:rFonts w:cstheme="minorHAnsi"/>
          <w:color w:val="000000" w:themeColor="text1"/>
          <w:highlight w:val="yellow"/>
        </w:rPr>
      </w:pPr>
    </w:p>
    <w:p w14:paraId="3D15486B" w14:textId="77777777" w:rsidR="00154BF1" w:rsidRDefault="00154BF1">
      <w:pPr>
        <w:spacing w:after="15"/>
        <w:jc w:val="center"/>
        <w:rPr>
          <w:rFonts w:cstheme="minorHAnsi"/>
          <w:color w:val="000000" w:themeColor="text1"/>
          <w:highlight w:val="yellow"/>
        </w:rPr>
      </w:pPr>
    </w:p>
    <w:p w14:paraId="3D15486C" w14:textId="77777777" w:rsidR="00154BF1" w:rsidRDefault="00154BF1">
      <w:pPr>
        <w:spacing w:after="15"/>
        <w:jc w:val="center"/>
        <w:rPr>
          <w:rFonts w:cstheme="minorHAnsi"/>
          <w:color w:val="000000" w:themeColor="text1"/>
          <w:highlight w:val="yellow"/>
        </w:rPr>
      </w:pPr>
    </w:p>
    <w:p w14:paraId="3D15486D" w14:textId="77777777" w:rsidR="00154BF1" w:rsidRDefault="00977669">
      <w:pPr>
        <w:spacing w:after="15"/>
        <w:jc w:val="center"/>
        <w:rPr>
          <w:rFonts w:cstheme="minorHAnsi"/>
          <w:color w:val="000000" w:themeColor="text1"/>
        </w:rPr>
      </w:pPr>
      <w:r>
        <w:rPr>
          <w:rFonts w:cstheme="minorHAnsi"/>
          <w:noProof/>
          <w:color w:val="000000" w:themeColor="text1"/>
        </w:rPr>
        <w:drawing>
          <wp:inline distT="0" distB="0" distL="114300" distR="114300" wp14:anchorId="3D154D90" wp14:editId="3D154D91">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9" cstate="print"/>
                    <a:srcRect/>
                    <a:stretch>
                      <a:fillRect/>
                    </a:stretch>
                  </pic:blipFill>
                  <pic:spPr>
                    <a:xfrm>
                      <a:off x="0" y="0"/>
                      <a:ext cx="1687273" cy="1602910"/>
                    </a:xfrm>
                    <a:prstGeom prst="rect">
                      <a:avLst/>
                    </a:prstGeom>
                  </pic:spPr>
                </pic:pic>
              </a:graphicData>
            </a:graphic>
          </wp:inline>
        </w:drawing>
      </w:r>
    </w:p>
    <w:p w14:paraId="3D15486E" w14:textId="77777777" w:rsidR="00154BF1" w:rsidRDefault="00154BF1">
      <w:pPr>
        <w:spacing w:after="0"/>
        <w:ind w:left="9"/>
        <w:jc w:val="center"/>
        <w:rPr>
          <w:rFonts w:cstheme="minorHAnsi"/>
          <w:color w:val="000000" w:themeColor="text1"/>
        </w:rPr>
      </w:pPr>
    </w:p>
    <w:p w14:paraId="3D15486F" w14:textId="77777777" w:rsidR="00154BF1" w:rsidRDefault="00154BF1">
      <w:pPr>
        <w:spacing w:after="0"/>
        <w:ind w:left="9"/>
        <w:jc w:val="center"/>
        <w:rPr>
          <w:rFonts w:cstheme="minorHAnsi"/>
          <w:color w:val="000000" w:themeColor="text1"/>
        </w:rPr>
      </w:pPr>
    </w:p>
    <w:p w14:paraId="3D154870" w14:textId="77777777" w:rsidR="00154BF1" w:rsidRDefault="00154BF1">
      <w:pPr>
        <w:spacing w:after="0"/>
        <w:ind w:left="9"/>
        <w:jc w:val="center"/>
        <w:rPr>
          <w:rFonts w:cstheme="minorHAnsi"/>
          <w:color w:val="000000" w:themeColor="text1"/>
        </w:rPr>
      </w:pPr>
    </w:p>
    <w:p w14:paraId="3D154871" w14:textId="77777777" w:rsidR="00154BF1" w:rsidRDefault="00977669">
      <w:pPr>
        <w:spacing w:after="0"/>
        <w:ind w:left="9"/>
        <w:jc w:val="center"/>
        <w:rPr>
          <w:rFonts w:cstheme="minorHAnsi"/>
          <w:b/>
          <w:color w:val="000000" w:themeColor="text1"/>
          <w:sz w:val="32"/>
        </w:rPr>
      </w:pPr>
      <w:r>
        <w:rPr>
          <w:rFonts w:cstheme="minorHAnsi"/>
          <w:b/>
          <w:color w:val="000000" w:themeColor="text1"/>
          <w:sz w:val="32"/>
        </w:rPr>
        <w:t>Course Contents / Lesson Plan</w:t>
      </w:r>
    </w:p>
    <w:p w14:paraId="3D154872" w14:textId="77777777" w:rsidR="00154BF1" w:rsidRDefault="00977669">
      <w:pPr>
        <w:spacing w:after="0"/>
        <w:jc w:val="center"/>
        <w:rPr>
          <w:rFonts w:cstheme="minorHAnsi"/>
          <w:color w:val="000000" w:themeColor="text1"/>
          <w:sz w:val="32"/>
        </w:rPr>
      </w:pPr>
      <w:r>
        <w:rPr>
          <w:rFonts w:cstheme="minorHAnsi"/>
          <w:b/>
          <w:color w:val="000000" w:themeColor="text1"/>
          <w:sz w:val="32"/>
        </w:rPr>
        <w:t xml:space="preserve">Course Title: </w:t>
      </w:r>
      <w:r>
        <w:rPr>
          <w:rFonts w:cstheme="minorHAnsi"/>
          <w:bCs/>
          <w:color w:val="000000" w:themeColor="text1"/>
          <w:sz w:val="32"/>
        </w:rPr>
        <w:t>Tissue Culture</w:t>
      </w:r>
    </w:p>
    <w:p w14:paraId="3D154873" w14:textId="77777777" w:rsidR="00154BF1" w:rsidRDefault="00977669">
      <w:pPr>
        <w:spacing w:after="0"/>
        <w:jc w:val="center"/>
        <w:rPr>
          <w:rFonts w:cstheme="minorHAnsi"/>
          <w:color w:val="000000" w:themeColor="text1"/>
          <w:sz w:val="32"/>
        </w:rPr>
      </w:pPr>
      <w:r>
        <w:rPr>
          <w:rFonts w:cstheme="minorHAnsi"/>
          <w:b/>
          <w:color w:val="000000" w:themeColor="text1"/>
          <w:sz w:val="32"/>
        </w:rPr>
        <w:t>Duration:</w:t>
      </w:r>
      <w:r>
        <w:rPr>
          <w:rFonts w:cstheme="minorHAnsi"/>
          <w:color w:val="000000" w:themeColor="text1"/>
          <w:sz w:val="32"/>
        </w:rPr>
        <w:t xml:space="preserve"> 3 Months</w:t>
      </w:r>
    </w:p>
    <w:p w14:paraId="3D154874" w14:textId="77777777" w:rsidR="00154BF1" w:rsidRDefault="00977669">
      <w:pPr>
        <w:spacing w:after="0"/>
        <w:rPr>
          <w:rFonts w:cstheme="minorHAnsi"/>
          <w:bCs/>
          <w:color w:val="000000" w:themeColor="text1"/>
        </w:rPr>
      </w:pPr>
      <w:r>
        <w:rPr>
          <w:rFonts w:cstheme="minorHAnsi"/>
          <w:bCs/>
          <w:color w:val="000000" w:themeColor="text1"/>
        </w:rPr>
        <w:tab/>
      </w:r>
    </w:p>
    <w:p w14:paraId="3D154875" w14:textId="77777777" w:rsidR="00154BF1" w:rsidRDefault="00154BF1">
      <w:pPr>
        <w:jc w:val="center"/>
        <w:rPr>
          <w:rFonts w:cstheme="minorHAnsi"/>
          <w:b/>
          <w:color w:val="000000" w:themeColor="text1"/>
        </w:rPr>
      </w:pPr>
    </w:p>
    <w:p w14:paraId="3D154876" w14:textId="77777777" w:rsidR="00154BF1" w:rsidRDefault="00154BF1">
      <w:pPr>
        <w:jc w:val="center"/>
        <w:rPr>
          <w:rFonts w:cstheme="minorHAnsi"/>
          <w:b/>
          <w:color w:val="000000" w:themeColor="text1"/>
        </w:rPr>
      </w:pPr>
    </w:p>
    <w:p w14:paraId="3D154877" w14:textId="77777777" w:rsidR="00154BF1" w:rsidRDefault="00154BF1">
      <w:pPr>
        <w:jc w:val="center"/>
        <w:rPr>
          <w:rFonts w:cstheme="minorHAnsi"/>
          <w:b/>
          <w:color w:val="000000" w:themeColor="text1"/>
        </w:rPr>
      </w:pPr>
    </w:p>
    <w:p w14:paraId="3D154878" w14:textId="77777777" w:rsidR="00154BF1" w:rsidRDefault="00154BF1">
      <w:pPr>
        <w:jc w:val="center"/>
        <w:rPr>
          <w:rFonts w:cstheme="minorHAnsi"/>
          <w:b/>
          <w:color w:val="000000" w:themeColor="text1"/>
          <w:sz w:val="24"/>
        </w:rPr>
      </w:pPr>
    </w:p>
    <w:p w14:paraId="3D154879" w14:textId="77777777" w:rsidR="00154BF1" w:rsidRDefault="00154BF1">
      <w:pPr>
        <w:jc w:val="center"/>
        <w:rPr>
          <w:rFonts w:cstheme="minorHAnsi"/>
          <w:b/>
          <w:color w:val="000000" w:themeColor="text1"/>
          <w:sz w:val="24"/>
        </w:rPr>
      </w:pPr>
    </w:p>
    <w:p w14:paraId="3D15487A" w14:textId="77777777" w:rsidR="00154BF1" w:rsidRDefault="00154BF1">
      <w:pPr>
        <w:jc w:val="center"/>
        <w:rPr>
          <w:rFonts w:cstheme="minorHAnsi"/>
          <w:b/>
          <w:color w:val="000000" w:themeColor="text1"/>
          <w:sz w:val="24"/>
        </w:rPr>
      </w:pPr>
    </w:p>
    <w:p w14:paraId="3D15487B" w14:textId="77777777" w:rsidR="00154BF1" w:rsidRDefault="00154BF1">
      <w:pPr>
        <w:jc w:val="center"/>
        <w:rPr>
          <w:rFonts w:cstheme="minorHAnsi"/>
          <w:b/>
          <w:color w:val="000000" w:themeColor="text1"/>
          <w:sz w:val="24"/>
        </w:rPr>
      </w:pPr>
    </w:p>
    <w:p w14:paraId="3D15487C" w14:textId="77777777" w:rsidR="00154BF1" w:rsidRDefault="00154BF1">
      <w:pPr>
        <w:jc w:val="center"/>
        <w:rPr>
          <w:rFonts w:cstheme="minorHAnsi"/>
          <w:b/>
          <w:color w:val="000000" w:themeColor="text1"/>
          <w:sz w:val="24"/>
        </w:rPr>
      </w:pPr>
    </w:p>
    <w:p w14:paraId="3D15487D" w14:textId="77777777" w:rsidR="00154BF1" w:rsidRDefault="00154BF1">
      <w:pPr>
        <w:jc w:val="center"/>
        <w:rPr>
          <w:rFonts w:cstheme="minorHAnsi"/>
          <w:b/>
          <w:color w:val="000000" w:themeColor="text1"/>
          <w:sz w:val="32"/>
        </w:rPr>
      </w:pPr>
    </w:p>
    <w:p w14:paraId="3D15487E" w14:textId="77777777" w:rsidR="00154BF1" w:rsidRDefault="00154BF1">
      <w:pPr>
        <w:jc w:val="center"/>
        <w:rPr>
          <w:rFonts w:cstheme="minorHAnsi"/>
          <w:b/>
          <w:color w:val="000000" w:themeColor="text1"/>
          <w:sz w:val="32"/>
        </w:rPr>
      </w:pPr>
    </w:p>
    <w:p w14:paraId="3D15487F" w14:textId="77777777" w:rsidR="00154BF1" w:rsidRDefault="00977669">
      <w:pPr>
        <w:jc w:val="center"/>
        <w:rPr>
          <w:rFonts w:cstheme="minorHAnsi"/>
          <w:b/>
          <w:color w:val="000000" w:themeColor="text1"/>
        </w:rPr>
      </w:pPr>
      <w:r>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154BF1" w14:paraId="3D154883" w14:textId="77777777">
        <w:trPr>
          <w:trHeight w:val="750"/>
        </w:trPr>
        <w:tc>
          <w:tcPr>
            <w:tcW w:w="977" w:type="pct"/>
          </w:tcPr>
          <w:p w14:paraId="3D154880"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lastRenderedPageBreak/>
              <w:t>Trainer Name</w:t>
            </w:r>
          </w:p>
        </w:tc>
        <w:tc>
          <w:tcPr>
            <w:tcW w:w="4023" w:type="pct"/>
          </w:tcPr>
          <w:p w14:paraId="3D154881" w14:textId="77777777" w:rsidR="00154BF1" w:rsidRDefault="00154BF1">
            <w:pPr>
              <w:spacing w:after="0" w:line="240" w:lineRule="auto"/>
              <w:jc w:val="center"/>
              <w:rPr>
                <w:rFonts w:ascii="Arial" w:hAnsi="Arial" w:cs="Arial"/>
                <w:color w:val="000000" w:themeColor="text1"/>
                <w:sz w:val="24"/>
                <w:szCs w:val="24"/>
              </w:rPr>
            </w:pPr>
          </w:p>
          <w:p w14:paraId="3D154882" w14:textId="77777777" w:rsidR="00154BF1" w:rsidRDefault="00154BF1">
            <w:pPr>
              <w:spacing w:after="0" w:line="240" w:lineRule="auto"/>
              <w:rPr>
                <w:rFonts w:ascii="Arial" w:hAnsi="Arial" w:cs="Arial"/>
                <w:color w:val="000000" w:themeColor="text1"/>
                <w:sz w:val="24"/>
                <w:szCs w:val="24"/>
              </w:rPr>
            </w:pPr>
          </w:p>
        </w:tc>
      </w:tr>
      <w:tr w:rsidR="00154BF1" w14:paraId="3D154888" w14:textId="77777777">
        <w:trPr>
          <w:trHeight w:val="750"/>
        </w:trPr>
        <w:tc>
          <w:tcPr>
            <w:tcW w:w="977" w:type="pct"/>
          </w:tcPr>
          <w:p w14:paraId="3D154884"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 xml:space="preserve">Author </w:t>
            </w:r>
          </w:p>
        </w:tc>
        <w:tc>
          <w:tcPr>
            <w:tcW w:w="4023" w:type="pct"/>
          </w:tcPr>
          <w:p w14:paraId="3D154885" w14:textId="77777777" w:rsidR="00154BF1" w:rsidRDefault="00977669">
            <w:pPr>
              <w:spacing w:after="0" w:line="240" w:lineRule="auto"/>
              <w:rPr>
                <w:rFonts w:ascii="Arial" w:hAnsi="Arial" w:cs="Arial"/>
                <w:b/>
                <w:bCs/>
                <w:color w:val="000000" w:themeColor="text1"/>
                <w:sz w:val="24"/>
                <w:szCs w:val="24"/>
              </w:rPr>
            </w:pPr>
            <w:r>
              <w:rPr>
                <w:rFonts w:ascii="Arial" w:hAnsi="Arial" w:cs="Arial"/>
                <w:b/>
                <w:bCs/>
                <w:color w:val="000000" w:themeColor="text1"/>
                <w:sz w:val="24"/>
                <w:szCs w:val="24"/>
              </w:rPr>
              <w:t>Muhammad Saeed Ahmed</w:t>
            </w:r>
          </w:p>
          <w:p w14:paraId="3D154886" w14:textId="77777777" w:rsidR="00154BF1" w:rsidRDefault="00977669">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Agriculture Officer </w:t>
            </w:r>
          </w:p>
          <w:p w14:paraId="3D154887" w14:textId="77777777" w:rsidR="00154BF1" w:rsidRDefault="00977669">
            <w:pPr>
              <w:spacing w:after="0" w:line="240" w:lineRule="auto"/>
              <w:rPr>
                <w:rFonts w:ascii="Arial" w:hAnsi="Arial" w:cs="Arial"/>
                <w:color w:val="000000" w:themeColor="text1"/>
                <w:sz w:val="24"/>
                <w:szCs w:val="24"/>
              </w:rPr>
            </w:pPr>
            <w:r>
              <w:rPr>
                <w:rFonts w:ascii="Arial" w:hAnsi="Arial" w:cs="Arial"/>
                <w:color w:val="000000" w:themeColor="text1"/>
                <w:sz w:val="24"/>
                <w:szCs w:val="24"/>
              </w:rPr>
              <w:t>University of Veterinary and Animal Sciences Lahore</w:t>
            </w:r>
          </w:p>
        </w:tc>
      </w:tr>
      <w:tr w:rsidR="00154BF1" w14:paraId="3D15488C" w14:textId="77777777">
        <w:trPr>
          <w:trHeight w:val="759"/>
        </w:trPr>
        <w:tc>
          <w:tcPr>
            <w:tcW w:w="977" w:type="pct"/>
            <w:vAlign w:val="center"/>
          </w:tcPr>
          <w:p w14:paraId="3D154889"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Course Title</w:t>
            </w:r>
          </w:p>
        </w:tc>
        <w:tc>
          <w:tcPr>
            <w:tcW w:w="4023" w:type="pct"/>
            <w:vAlign w:val="center"/>
          </w:tcPr>
          <w:p w14:paraId="3D15488A" w14:textId="77777777" w:rsidR="00154BF1" w:rsidRDefault="00154BF1">
            <w:pPr>
              <w:spacing w:after="0" w:line="240" w:lineRule="auto"/>
              <w:jc w:val="center"/>
              <w:rPr>
                <w:rFonts w:ascii="Arial" w:hAnsi="Arial" w:cs="Arial"/>
                <w:b/>
                <w:color w:val="000000" w:themeColor="text1"/>
                <w:sz w:val="24"/>
                <w:szCs w:val="24"/>
              </w:rPr>
            </w:pPr>
          </w:p>
          <w:p w14:paraId="3D15488B"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Tissue Culture</w:t>
            </w:r>
          </w:p>
        </w:tc>
      </w:tr>
      <w:tr w:rsidR="00154BF1" w14:paraId="3D1548BF" w14:textId="77777777">
        <w:tc>
          <w:tcPr>
            <w:tcW w:w="977" w:type="pct"/>
          </w:tcPr>
          <w:p w14:paraId="3D15488D" w14:textId="77777777" w:rsidR="00154BF1" w:rsidRDefault="00977669">
            <w:pPr>
              <w:spacing w:after="0" w:line="240" w:lineRule="auto"/>
              <w:rPr>
                <w:rFonts w:ascii="Arial" w:hAnsi="Arial" w:cs="Arial"/>
                <w:color w:val="000000" w:themeColor="text1"/>
                <w:sz w:val="24"/>
                <w:szCs w:val="24"/>
              </w:rPr>
            </w:pPr>
            <w:r>
              <w:rPr>
                <w:rStyle w:val="MSGENFONTSTYLENAMETEMPLATEROLENUMBERMSGENFONTSTYLENAMEBYROLETEXT2"/>
                <w:color w:val="000000" w:themeColor="text1"/>
                <w:sz w:val="24"/>
                <w:szCs w:val="24"/>
              </w:rPr>
              <w:t xml:space="preserve">Objectives and Expectations </w:t>
            </w:r>
          </w:p>
          <w:p w14:paraId="3D15488E" w14:textId="77777777" w:rsidR="00154BF1" w:rsidRDefault="00154BF1">
            <w:pPr>
              <w:spacing w:after="0" w:line="240" w:lineRule="auto"/>
              <w:rPr>
                <w:rFonts w:ascii="Arial" w:hAnsi="Arial" w:cs="Arial"/>
                <w:b/>
                <w:color w:val="000000" w:themeColor="text1"/>
                <w:sz w:val="24"/>
                <w:szCs w:val="24"/>
              </w:rPr>
            </w:pPr>
          </w:p>
        </w:tc>
        <w:tc>
          <w:tcPr>
            <w:tcW w:w="4023" w:type="pct"/>
          </w:tcPr>
          <w:p w14:paraId="3D15488F" w14:textId="77777777" w:rsidR="00154BF1" w:rsidRDefault="00977669">
            <w:pPr>
              <w:tabs>
                <w:tab w:val="left" w:pos="915"/>
              </w:tabs>
              <w:spacing w:after="0" w:line="240" w:lineRule="auto"/>
              <w:jc w:val="both"/>
              <w:rPr>
                <w:rFonts w:ascii="Arial" w:hAnsi="Arial" w:cs="Arial"/>
                <w:b/>
                <w:color w:val="000000" w:themeColor="text1"/>
                <w:sz w:val="24"/>
                <w:szCs w:val="24"/>
              </w:rPr>
            </w:pPr>
            <w:r>
              <w:rPr>
                <w:rFonts w:ascii="Arial" w:hAnsi="Arial" w:cs="Arial"/>
                <w:b/>
                <w:color w:val="000000" w:themeColor="text1"/>
                <w:sz w:val="24"/>
                <w:szCs w:val="24"/>
              </w:rPr>
              <w:t>Employable skills and hands-on practice in Tissue Culture</w:t>
            </w:r>
          </w:p>
          <w:p w14:paraId="3D154890" w14:textId="77777777" w:rsidR="00154BF1" w:rsidRDefault="00154BF1">
            <w:pPr>
              <w:tabs>
                <w:tab w:val="left" w:pos="915"/>
              </w:tabs>
              <w:spacing w:after="0" w:line="240" w:lineRule="auto"/>
              <w:jc w:val="both"/>
              <w:rPr>
                <w:rFonts w:ascii="Arial" w:hAnsi="Arial" w:cs="Arial"/>
                <w:color w:val="000000" w:themeColor="text1"/>
                <w:sz w:val="24"/>
                <w:szCs w:val="24"/>
              </w:rPr>
            </w:pPr>
          </w:p>
          <w:p w14:paraId="3D154891" w14:textId="77777777" w:rsidR="00154BF1" w:rsidRDefault="00977669">
            <w:pPr>
              <w:spacing w:after="0" w:line="240" w:lineRule="auto"/>
              <w:ind w:right="4"/>
              <w:rPr>
                <w:rFonts w:ascii="Arial" w:hAnsi="Arial" w:cs="Arial"/>
                <w:color w:val="000000" w:themeColor="text1"/>
                <w:sz w:val="24"/>
                <w:szCs w:val="24"/>
              </w:rPr>
            </w:pPr>
            <w:r>
              <w:rPr>
                <w:rFonts w:ascii="Arial" w:hAnsi="Arial" w:cs="Arial"/>
                <w:color w:val="000000" w:themeColor="text1"/>
                <w:sz w:val="24"/>
                <w:szCs w:val="24"/>
              </w:rPr>
              <w:t xml:space="preserve">This is a special course designed to address unemployment in the youth. The course aims to achieve the above objective through </w:t>
            </w:r>
            <w:proofErr w:type="gramStart"/>
            <w:r>
              <w:rPr>
                <w:rFonts w:ascii="Arial" w:hAnsi="Arial" w:cs="Arial"/>
                <w:color w:val="000000" w:themeColor="text1"/>
                <w:sz w:val="24"/>
                <w:szCs w:val="24"/>
              </w:rPr>
              <w:t>hands on</w:t>
            </w:r>
            <w:proofErr w:type="gramEnd"/>
            <w:r>
              <w:rPr>
                <w:rFonts w:ascii="Arial" w:hAnsi="Arial" w:cs="Arial"/>
                <w:color w:val="000000" w:themeColor="text1"/>
                <w:sz w:val="24"/>
                <w:szCs w:val="24"/>
              </w:rPr>
              <w:t xml:space="preserve"> practical training delivery by a team of dedicated professionals having rich market/work experience. This course is therefore not just for developing a theoretical understanding/</w:t>
            </w:r>
            <w:proofErr w:type="gramStart"/>
            <w:r>
              <w:rPr>
                <w:rFonts w:ascii="Arial" w:hAnsi="Arial" w:cs="Arial"/>
                <w:color w:val="000000" w:themeColor="text1"/>
                <w:sz w:val="24"/>
                <w:szCs w:val="24"/>
              </w:rPr>
              <w:t>back ground</w:t>
            </w:r>
            <w:proofErr w:type="gramEnd"/>
            <w:r>
              <w:rPr>
                <w:rFonts w:ascii="Arial" w:hAnsi="Arial" w:cs="Arial"/>
                <w:color w:val="000000" w:themeColor="text1"/>
                <w:sz w:val="24"/>
                <w:szCs w:val="24"/>
              </w:rPr>
              <w:t xml:space="preserve"> of the trainees. Contrary to that, it </w:t>
            </w:r>
            <w:proofErr w:type="gramStart"/>
            <w:r>
              <w:rPr>
                <w:rFonts w:ascii="Arial" w:hAnsi="Arial" w:cs="Arial"/>
                <w:color w:val="000000" w:themeColor="text1"/>
                <w:sz w:val="24"/>
                <w:szCs w:val="24"/>
              </w:rPr>
              <w:t>is primarily</w:t>
            </w:r>
            <w:proofErr w:type="gramEnd"/>
            <w:r>
              <w:rPr>
                <w:rFonts w:ascii="Arial" w:hAnsi="Arial" w:cs="Arial"/>
                <w:color w:val="000000" w:themeColor="text1"/>
                <w:sz w:val="24"/>
                <w:szCs w:val="24"/>
              </w:rPr>
              <w:t xml:space="preserve"> aimed at equipping the trainees to perform commercially in a market space in independent capacity or as a member of a team.</w:t>
            </w:r>
          </w:p>
          <w:p w14:paraId="3D154892" w14:textId="77777777" w:rsidR="00154BF1" w:rsidRDefault="00154BF1">
            <w:pPr>
              <w:spacing w:after="0" w:line="240" w:lineRule="auto"/>
              <w:ind w:right="4"/>
              <w:rPr>
                <w:rFonts w:ascii="Arial" w:hAnsi="Arial" w:cs="Arial"/>
                <w:color w:val="000000" w:themeColor="text1"/>
                <w:sz w:val="24"/>
                <w:szCs w:val="24"/>
              </w:rPr>
            </w:pPr>
          </w:p>
          <w:p w14:paraId="3D154893"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The course therefore is designed to impart not only technical skills but also soft skills (i.e. interpersonal/communication skills; personal grooming of the trainees etc.) as well as entrepreneurial skills (i.e. marketing skills; free lancing etc.). The course also seeks to inculcate work ethics to foster better citizenship in general and improve the image of Pakistani work force in particular.   </w:t>
            </w:r>
          </w:p>
          <w:p w14:paraId="3D154894"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b/>
                <w:color w:val="000000" w:themeColor="text1"/>
                <w:sz w:val="24"/>
                <w:szCs w:val="24"/>
                <w:u w:val="single"/>
                <w:lang w:bidi="en-US"/>
              </w:rPr>
              <w:t>Main Expectations</w:t>
            </w:r>
            <w:r>
              <w:rPr>
                <w:rFonts w:ascii="Arial" w:hAnsi="Arial" w:cs="Arial"/>
                <w:b/>
                <w:color w:val="000000" w:themeColor="text1"/>
                <w:sz w:val="24"/>
                <w:szCs w:val="24"/>
                <w:lang w:bidi="en-US"/>
              </w:rPr>
              <w:t xml:space="preserve">: </w:t>
            </w:r>
          </w:p>
          <w:p w14:paraId="3D154895"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In short, the course under reference should be delivered by professional instructors in such a robust hands-on manner that the trainees are comfortably able to employ their skills for earning money (through wage/self-employment) at its conclusion.</w:t>
            </w:r>
          </w:p>
          <w:p w14:paraId="3D154896"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 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3D154897" w14:textId="77777777" w:rsidR="00154BF1" w:rsidRDefault="00154BF1">
            <w:pPr>
              <w:spacing w:after="0" w:line="240" w:lineRule="auto"/>
              <w:ind w:right="4"/>
              <w:jc w:val="both"/>
              <w:rPr>
                <w:rFonts w:ascii="Arial" w:hAnsi="Arial" w:cs="Arial"/>
                <w:color w:val="000000" w:themeColor="text1"/>
                <w:sz w:val="24"/>
                <w:szCs w:val="24"/>
                <w:lang w:bidi="en-US"/>
              </w:rPr>
            </w:pPr>
          </w:p>
          <w:p w14:paraId="3D154898" w14:textId="77777777" w:rsidR="00154BF1" w:rsidRDefault="00977669">
            <w:pPr>
              <w:numPr>
                <w:ilvl w:val="0"/>
                <w:numId w:val="2"/>
              </w:numPr>
              <w:spacing w:after="0" w:line="240" w:lineRule="auto"/>
              <w:ind w:left="703" w:right="4" w:hanging="450"/>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etc. so that these are ready to be physically inspected/verified through monitoring visits from time to time. The weekly distribution of tasks has also been indicated in the weekly lesson plan given in this document. </w:t>
            </w:r>
          </w:p>
          <w:p w14:paraId="3D154899" w14:textId="77777777" w:rsidR="00154BF1" w:rsidRDefault="00977669">
            <w:pPr>
              <w:numPr>
                <w:ilvl w:val="0"/>
                <w:numId w:val="2"/>
              </w:numPr>
              <w:spacing w:after="0" w:line="240" w:lineRule="auto"/>
              <w:ind w:left="703" w:right="4" w:hanging="450"/>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To </w:t>
            </w:r>
            <w:proofErr w:type="gramStart"/>
            <w:r>
              <w:rPr>
                <w:rFonts w:ascii="Arial" w:hAnsi="Arial" w:cs="Arial"/>
                <w:color w:val="000000" w:themeColor="text1"/>
                <w:sz w:val="24"/>
                <w:szCs w:val="24"/>
                <w:lang w:bidi="en-US"/>
              </w:rPr>
              <w:t>materialize</w:t>
            </w:r>
            <w:proofErr w:type="gramEnd"/>
            <w:r>
              <w:rPr>
                <w:rFonts w:ascii="Arial" w:hAnsi="Arial" w:cs="Arial"/>
                <w:color w:val="000000" w:themeColor="text1"/>
                <w:sz w:val="24"/>
                <w:szCs w:val="24"/>
                <w:lang w:bidi="en-US"/>
              </w:rPr>
              <w:t xml:space="preserve"> the main expectations, a special module on </w:t>
            </w:r>
            <w:r>
              <w:rPr>
                <w:rFonts w:ascii="Arial" w:hAnsi="Arial" w:cs="Arial"/>
                <w:b/>
                <w:color w:val="000000" w:themeColor="text1"/>
                <w:sz w:val="24"/>
                <w:szCs w:val="24"/>
                <w:u w:val="single"/>
                <w:lang w:bidi="en-US"/>
              </w:rPr>
              <w:t>Job Search &amp; Entrepreneurial Skills</w:t>
            </w:r>
            <w:r>
              <w:rPr>
                <w:rFonts w:ascii="Arial" w:hAnsi="Arial" w:cs="Arial"/>
                <w:color w:val="000000" w:themeColor="text1"/>
                <w:sz w:val="24"/>
                <w:szCs w:val="24"/>
                <w:lang w:bidi="en-US"/>
              </w:rPr>
              <w:t xml:space="preserve"> has been included in the latter part of this course through </w:t>
            </w:r>
            <w:proofErr w:type="gramStart"/>
            <w:r>
              <w:rPr>
                <w:rFonts w:ascii="Arial" w:hAnsi="Arial" w:cs="Arial"/>
                <w:color w:val="000000" w:themeColor="text1"/>
                <w:sz w:val="24"/>
                <w:szCs w:val="24"/>
                <w:lang w:bidi="en-US"/>
              </w:rPr>
              <w:t>which,</w:t>
            </w:r>
            <w:proofErr w:type="gramEnd"/>
            <w:r>
              <w:rPr>
                <w:rFonts w:ascii="Arial" w:hAnsi="Arial" w:cs="Arial"/>
                <w:color w:val="000000" w:themeColor="text1"/>
                <w:sz w:val="24"/>
                <w:szCs w:val="24"/>
                <w:lang w:bidi="en-US"/>
              </w:rPr>
              <w:t xml:space="preserve">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w:t>
            </w:r>
            <w:r>
              <w:rPr>
                <w:rFonts w:ascii="Arial" w:hAnsi="Arial" w:cs="Arial"/>
                <w:color w:val="000000" w:themeColor="text1"/>
                <w:sz w:val="24"/>
                <w:szCs w:val="24"/>
                <w:lang w:bidi="en-US"/>
              </w:rPr>
              <w:lastRenderedPageBreak/>
              <w:t>into self-employment and expos</w:t>
            </w:r>
            <w:r>
              <w:rPr>
                <w:rFonts w:ascii="Arial" w:hAnsi="Arial" w:cs="Arial"/>
                <w:color w:val="000000" w:themeColor="text1"/>
                <w:sz w:val="24"/>
                <w:szCs w:val="24"/>
                <w:lang w:bidi="en-US"/>
              </w:rPr>
              <w:t>ed to the main requirements in this regard.   It is also expected that a sense of civic duties/roles and responsibilities will also be inculcated in the trainees to make them responsible citizens of the country.</w:t>
            </w:r>
          </w:p>
          <w:p w14:paraId="3D15489A" w14:textId="77777777" w:rsidR="00154BF1" w:rsidRDefault="00977669">
            <w:pPr>
              <w:numPr>
                <w:ilvl w:val="0"/>
                <w:numId w:val="2"/>
              </w:numPr>
              <w:spacing w:after="0" w:line="240" w:lineRule="auto"/>
              <w:ind w:left="703" w:right="4" w:hanging="450"/>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A module on </w:t>
            </w:r>
            <w:proofErr w:type="gramStart"/>
            <w:r>
              <w:rPr>
                <w:rFonts w:ascii="Arial" w:hAnsi="Arial" w:cs="Arial"/>
                <w:b/>
                <w:color w:val="000000" w:themeColor="text1"/>
                <w:sz w:val="24"/>
                <w:szCs w:val="24"/>
                <w:lang w:bidi="en-US"/>
              </w:rPr>
              <w:t>Work Place</w:t>
            </w:r>
            <w:proofErr w:type="gramEnd"/>
            <w:r>
              <w:rPr>
                <w:rFonts w:ascii="Arial" w:hAnsi="Arial" w:cs="Arial"/>
                <w:b/>
                <w:color w:val="000000" w:themeColor="text1"/>
                <w:sz w:val="24"/>
                <w:szCs w:val="24"/>
                <w:lang w:bidi="en-US"/>
              </w:rPr>
              <w:t xml:space="preserve"> Ethics </w:t>
            </w:r>
            <w:r>
              <w:rPr>
                <w:rFonts w:ascii="Arial" w:hAnsi="Arial" w:cs="Arial"/>
                <w:color w:val="000000" w:themeColor="text1"/>
                <w:sz w:val="24"/>
                <w:szCs w:val="24"/>
                <w:lang w:bidi="en-US"/>
              </w:rPr>
              <w:t xml:space="preserve">has also been included to highlight the importance of good and positive behavior in the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proofErr w:type="gramStart"/>
            <w:r>
              <w:rPr>
                <w:rFonts w:ascii="Arial" w:hAnsi="Arial" w:cs="Arial"/>
                <w:color w:val="000000" w:themeColor="text1"/>
                <w:sz w:val="24"/>
                <w:szCs w:val="24"/>
                <w:lang w:bidi="en-US"/>
              </w:rPr>
              <w:t>say</w:t>
            </w:r>
            <w:proofErr w:type="gramEnd"/>
            <w:r>
              <w:rPr>
                <w:rFonts w:ascii="Arial" w:hAnsi="Arial" w:cs="Arial"/>
                <w:color w:val="000000" w:themeColor="text1"/>
                <w:sz w:val="24"/>
                <w:szCs w:val="24"/>
                <w:lang w:bidi="en-US"/>
              </w:rPr>
              <w:t xml:space="preserve"> that if the training provider puts his heart and soul into these otherwise non-technical</w:t>
            </w:r>
            <w:r>
              <w:rPr>
                <w:rFonts w:ascii="Arial" w:hAnsi="Arial" w:cs="Arial"/>
                <w:color w:val="000000" w:themeColor="text1"/>
                <w:sz w:val="24"/>
                <w:szCs w:val="24"/>
                <w:lang w:bidi="en-US"/>
              </w:rPr>
              <w:t xml:space="preserve"> components, the image of the Pakistani workforce would undergo a positive transformation in the local as well as international job markets.   </w:t>
            </w:r>
          </w:p>
          <w:p w14:paraId="3D15489B"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To maintain interest and motivation of the trainees throughout the course, modern techniques such as: </w:t>
            </w:r>
          </w:p>
          <w:p w14:paraId="3D15489C"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w:t>
            </w:r>
            <w:r>
              <w:rPr>
                <w:rFonts w:ascii="Arial" w:hAnsi="Arial" w:cs="Arial"/>
                <w:color w:val="000000" w:themeColor="text1"/>
                <w:sz w:val="24"/>
                <w:szCs w:val="24"/>
                <w:lang w:bidi="en-US"/>
              </w:rPr>
              <w:tab/>
              <w:t xml:space="preserve">Motivational Lectures </w:t>
            </w:r>
          </w:p>
          <w:p w14:paraId="3D15489D"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w:t>
            </w:r>
            <w:r>
              <w:rPr>
                <w:rFonts w:ascii="Arial" w:hAnsi="Arial" w:cs="Arial"/>
                <w:color w:val="000000" w:themeColor="text1"/>
                <w:sz w:val="24"/>
                <w:szCs w:val="24"/>
                <w:lang w:bidi="en-US"/>
              </w:rPr>
              <w:tab/>
              <w:t>Success Stories</w:t>
            </w:r>
          </w:p>
          <w:p w14:paraId="3D15489E" w14:textId="77777777" w:rsidR="00154BF1" w:rsidRDefault="00977669">
            <w:pPr>
              <w:spacing w:after="0" w:line="240" w:lineRule="auto"/>
              <w:ind w:right="4"/>
              <w:jc w:val="both"/>
              <w:rPr>
                <w:rFonts w:ascii="Arial" w:hAnsi="Arial" w:cs="Arial"/>
                <w:b/>
                <w:bCs/>
                <w:color w:val="000000" w:themeColor="text1"/>
                <w:sz w:val="24"/>
                <w:szCs w:val="24"/>
                <w:lang w:bidi="en-US"/>
              </w:rPr>
            </w:pPr>
            <w:r>
              <w:rPr>
                <w:rFonts w:ascii="Arial" w:hAnsi="Arial" w:cs="Arial"/>
                <w:color w:val="000000" w:themeColor="text1"/>
                <w:sz w:val="24"/>
                <w:szCs w:val="24"/>
                <w:lang w:bidi="en-US"/>
              </w:rPr>
              <w:t>•</w:t>
            </w:r>
            <w:r>
              <w:rPr>
                <w:rFonts w:ascii="Arial" w:hAnsi="Arial" w:cs="Arial"/>
                <w:color w:val="000000" w:themeColor="text1"/>
                <w:sz w:val="24"/>
                <w:szCs w:val="24"/>
                <w:lang w:bidi="en-US"/>
              </w:rPr>
              <w:tab/>
              <w:t>Case Studies</w:t>
            </w:r>
          </w:p>
          <w:p w14:paraId="3D15489F"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These techniques would be employed as an additional training tool wherever possible (these are explained in the subsequent section on Training Methodology). </w:t>
            </w:r>
          </w:p>
          <w:p w14:paraId="3D1548A0"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Lastly, evaluation of the competencies acquired by the trainees will be done objectively at various stages of the training and a proper record of the same will be maintained. Suffice to say that for such evaluations, practical tasks would be designed by the training providers to gauge the problem-solving abilities of the trainees. </w:t>
            </w:r>
          </w:p>
          <w:p w14:paraId="3D1548A1" w14:textId="77777777" w:rsidR="00154BF1" w:rsidRDefault="00977669">
            <w:pPr>
              <w:numPr>
                <w:ilvl w:val="0"/>
                <w:numId w:val="3"/>
              </w:numPr>
              <w:spacing w:after="0" w:line="240" w:lineRule="auto"/>
              <w:ind w:right="4"/>
              <w:jc w:val="both"/>
              <w:rPr>
                <w:rFonts w:ascii="Arial" w:hAnsi="Arial" w:cs="Arial"/>
                <w:b/>
                <w:bCs/>
                <w:color w:val="000000" w:themeColor="text1"/>
                <w:sz w:val="24"/>
                <w:szCs w:val="24"/>
              </w:rPr>
            </w:pPr>
            <w:r>
              <w:rPr>
                <w:rFonts w:ascii="Arial" w:hAnsi="Arial" w:cs="Arial"/>
                <w:b/>
                <w:bCs/>
                <w:color w:val="000000" w:themeColor="text1"/>
                <w:sz w:val="24"/>
                <w:szCs w:val="24"/>
              </w:rPr>
              <w:t>Motivational Lectures</w:t>
            </w:r>
          </w:p>
          <w:p w14:paraId="3D1548A2"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w:t>
            </w:r>
            <w:r>
              <w:rPr>
                <w:rFonts w:ascii="Arial" w:hAnsi="Arial" w:cs="Arial"/>
                <w:color w:val="000000" w:themeColor="text1"/>
                <w:sz w:val="24"/>
                <w:szCs w:val="24"/>
              </w:rPr>
              <w:t>ith enough zeal to produce a deep impact on the trainees. It may comprise of the following:</w:t>
            </w:r>
          </w:p>
          <w:p w14:paraId="3D1548A3" w14:textId="77777777" w:rsidR="00154BF1" w:rsidRDefault="00977669">
            <w:pPr>
              <w:numPr>
                <w:ilvl w:val="0"/>
                <w:numId w:val="4"/>
              </w:num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Clear Purpose to convey the message to trainees effectively.</w:t>
            </w:r>
          </w:p>
          <w:p w14:paraId="3D1548A4" w14:textId="77777777" w:rsidR="00154BF1" w:rsidRDefault="00977669">
            <w:pPr>
              <w:numPr>
                <w:ilvl w:val="0"/>
                <w:numId w:val="4"/>
              </w:num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Personal Story to quote as an example to follow.</w:t>
            </w:r>
          </w:p>
          <w:p w14:paraId="3D1548A5" w14:textId="77777777" w:rsidR="00154BF1" w:rsidRDefault="00977669">
            <w:pPr>
              <w:numPr>
                <w:ilvl w:val="0"/>
                <w:numId w:val="4"/>
              </w:num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Trainees Fit so that the situation is actionable by trainees and </w:t>
            </w:r>
            <w:proofErr w:type="gramStart"/>
            <w:r>
              <w:rPr>
                <w:rFonts w:ascii="Arial" w:hAnsi="Arial" w:cs="Arial"/>
                <w:color w:val="000000" w:themeColor="text1"/>
                <w:sz w:val="24"/>
                <w:szCs w:val="24"/>
              </w:rPr>
              <w:t>not</w:t>
            </w:r>
            <w:proofErr w:type="gramEnd"/>
            <w:r>
              <w:rPr>
                <w:rFonts w:ascii="Arial" w:hAnsi="Arial" w:cs="Arial"/>
                <w:color w:val="000000" w:themeColor="text1"/>
                <w:sz w:val="24"/>
                <w:szCs w:val="24"/>
              </w:rPr>
              <w:t xml:space="preserve"> represent </w:t>
            </w:r>
            <w:proofErr w:type="gramStart"/>
            <w:r>
              <w:rPr>
                <w:rFonts w:ascii="Arial" w:hAnsi="Arial" w:cs="Arial"/>
                <w:color w:val="000000" w:themeColor="text1"/>
                <w:sz w:val="24"/>
                <w:szCs w:val="24"/>
              </w:rPr>
              <w:t>a just</w:t>
            </w:r>
            <w:proofErr w:type="gramEnd"/>
            <w:r>
              <w:rPr>
                <w:rFonts w:ascii="Arial" w:hAnsi="Arial" w:cs="Arial"/>
                <w:color w:val="000000" w:themeColor="text1"/>
                <w:sz w:val="24"/>
                <w:szCs w:val="24"/>
              </w:rPr>
              <w:t xml:space="preserve"> idealism.</w:t>
            </w:r>
          </w:p>
          <w:p w14:paraId="3D1548A6" w14:textId="77777777" w:rsidR="00154BF1" w:rsidRDefault="00977669">
            <w:pPr>
              <w:numPr>
                <w:ilvl w:val="0"/>
                <w:numId w:val="4"/>
              </w:num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Ending Points to persuade the trainees </w:t>
            </w:r>
            <w:proofErr w:type="gramStart"/>
            <w:r>
              <w:rPr>
                <w:rFonts w:ascii="Arial" w:hAnsi="Arial" w:cs="Arial"/>
                <w:color w:val="000000" w:themeColor="text1"/>
                <w:sz w:val="24"/>
                <w:szCs w:val="24"/>
              </w:rPr>
              <w:t>on changing</w:t>
            </w:r>
            <w:proofErr w:type="gramEnd"/>
            <w:r>
              <w:rPr>
                <w:rFonts w:ascii="Arial" w:hAnsi="Arial" w:cs="Arial"/>
                <w:color w:val="000000" w:themeColor="text1"/>
                <w:sz w:val="24"/>
                <w:szCs w:val="24"/>
              </w:rPr>
              <w:t xml:space="preserve"> themselves</w:t>
            </w:r>
            <w:r>
              <w:rPr>
                <w:rFonts w:ascii="Arial" w:hAnsi="Arial" w:cs="Arial"/>
                <w:color w:val="000000" w:themeColor="text1"/>
                <w:sz w:val="24"/>
                <w:szCs w:val="24"/>
                <w:u w:val="single"/>
              </w:rPr>
              <w:t>.</w:t>
            </w:r>
          </w:p>
          <w:p w14:paraId="3D1548A7"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  A good motivational lecture should help drive creativity, curiosity, and spark the desire needed for trainees to want to learn more.</w:t>
            </w:r>
          </w:p>
          <w:p w14:paraId="3D1548A8"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The impact of a successful motivational strategy is amongst others commonly visible in increased class participation ratios. It increases the trainees’ willingness to be engaged </w:t>
            </w:r>
            <w:proofErr w:type="gramStart"/>
            <w:r>
              <w:rPr>
                <w:rFonts w:ascii="Arial" w:hAnsi="Arial" w:cs="Arial"/>
                <w:color w:val="000000" w:themeColor="text1"/>
                <w:sz w:val="24"/>
                <w:szCs w:val="24"/>
              </w:rPr>
              <w:t>on</w:t>
            </w:r>
            <w:proofErr w:type="gramEnd"/>
            <w:r>
              <w:rPr>
                <w:rFonts w:ascii="Arial" w:hAnsi="Arial" w:cs="Arial"/>
                <w:color w:val="000000" w:themeColor="text1"/>
                <w:sz w:val="24"/>
                <w:szCs w:val="24"/>
              </w:rPr>
              <w:t xml:space="preserve"> </w:t>
            </w:r>
            <w:proofErr w:type="gramStart"/>
            <w:r>
              <w:rPr>
                <w:rFonts w:ascii="Arial" w:hAnsi="Arial" w:cs="Arial"/>
                <w:color w:val="000000" w:themeColor="text1"/>
                <w:sz w:val="24"/>
                <w:szCs w:val="24"/>
              </w:rPr>
              <w:t>the practical</w:t>
            </w:r>
            <w:proofErr w:type="gramEnd"/>
            <w:r>
              <w:rPr>
                <w:rFonts w:ascii="Arial" w:hAnsi="Arial" w:cs="Arial"/>
                <w:color w:val="000000" w:themeColor="text1"/>
                <w:sz w:val="24"/>
                <w:szCs w:val="24"/>
              </w:rPr>
              <w:t xml:space="preserve"> tasks for a longer time without boredom and loss of interest because they can see in their mind's eye where their hard work would take them in short (1-3 years); medium (3 -10 years) and long term (more than 10 years).   </w:t>
            </w:r>
          </w:p>
          <w:p w14:paraId="3D1548A9" w14:textId="77777777" w:rsidR="00154BF1" w:rsidRDefault="00154BF1">
            <w:pPr>
              <w:spacing w:after="0" w:line="240" w:lineRule="auto"/>
              <w:ind w:right="4"/>
              <w:jc w:val="both"/>
              <w:rPr>
                <w:rFonts w:ascii="Arial" w:hAnsi="Arial" w:cs="Arial"/>
                <w:color w:val="000000" w:themeColor="text1"/>
                <w:sz w:val="24"/>
                <w:szCs w:val="24"/>
              </w:rPr>
            </w:pPr>
          </w:p>
          <w:p w14:paraId="3D1548AA"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iCs/>
                <w:color w:val="000000" w:themeColor="text1"/>
                <w:sz w:val="24"/>
                <w:szCs w:val="24"/>
              </w:rPr>
              <w:t xml:space="preserve">As this tool is expected that the training providers </w:t>
            </w:r>
            <w:proofErr w:type="gramStart"/>
            <w:r>
              <w:rPr>
                <w:rFonts w:ascii="Arial" w:hAnsi="Arial" w:cs="Arial"/>
                <w:iCs/>
                <w:color w:val="000000" w:themeColor="text1"/>
                <w:sz w:val="24"/>
                <w:szCs w:val="24"/>
              </w:rPr>
              <w:t>would</w:t>
            </w:r>
            <w:proofErr w:type="gramEnd"/>
            <w:r>
              <w:rPr>
                <w:rFonts w:ascii="Arial" w:hAnsi="Arial" w:cs="Arial"/>
                <w:iCs/>
                <w:color w:val="000000" w:themeColor="text1"/>
                <w:sz w:val="24"/>
                <w:szCs w:val="24"/>
              </w:rPr>
              <w:t xml:space="preserve"> </w:t>
            </w:r>
            <w:proofErr w:type="gramStart"/>
            <w:r>
              <w:rPr>
                <w:rFonts w:ascii="Arial" w:hAnsi="Arial" w:cs="Arial"/>
                <w:iCs/>
                <w:color w:val="000000" w:themeColor="text1"/>
                <w:sz w:val="24"/>
                <w:szCs w:val="24"/>
              </w:rPr>
              <w:t>make arrangements</w:t>
            </w:r>
            <w:proofErr w:type="gramEnd"/>
            <w:r>
              <w:rPr>
                <w:rFonts w:ascii="Arial" w:hAnsi="Arial" w:cs="Arial"/>
                <w:iCs/>
                <w:color w:val="000000" w:themeColor="text1"/>
                <w:sz w:val="24"/>
                <w:szCs w:val="24"/>
              </w:rPr>
              <w:t xml:space="preserve"> </w:t>
            </w:r>
            <w:r>
              <w:rPr>
                <w:rFonts w:ascii="Arial" w:hAnsi="Arial" w:cs="Arial"/>
                <w:iCs/>
                <w:color w:val="000000" w:themeColor="text1"/>
                <w:sz w:val="24"/>
                <w:szCs w:val="24"/>
              </w:rPr>
              <w:lastRenderedPageBreak/>
              <w:t>for regular well planned motivational lectures as part of a coordinated strategy interspersed throughout the training period as suggested in the weekly lesson plans in this document.</w:t>
            </w:r>
          </w:p>
          <w:p w14:paraId="3D1548AB"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Course-related motivational lectures online link is available in </w:t>
            </w:r>
            <w:r>
              <w:rPr>
                <w:rFonts w:ascii="Arial" w:hAnsi="Arial" w:cs="Arial"/>
                <w:b/>
                <w:color w:val="000000" w:themeColor="text1"/>
                <w:sz w:val="24"/>
                <w:szCs w:val="24"/>
              </w:rPr>
              <w:t>Annexure-II</w:t>
            </w:r>
            <w:r>
              <w:rPr>
                <w:rFonts w:ascii="Arial" w:hAnsi="Arial" w:cs="Arial"/>
                <w:color w:val="000000" w:themeColor="text1"/>
                <w:sz w:val="24"/>
                <w:szCs w:val="24"/>
              </w:rPr>
              <w:t>.</w:t>
            </w:r>
          </w:p>
          <w:p w14:paraId="3D1548AC" w14:textId="77777777" w:rsidR="00154BF1" w:rsidRDefault="00154BF1">
            <w:pPr>
              <w:spacing w:after="0" w:line="240" w:lineRule="auto"/>
              <w:ind w:right="4"/>
              <w:jc w:val="both"/>
              <w:rPr>
                <w:rFonts w:ascii="Arial" w:hAnsi="Arial" w:cs="Arial"/>
                <w:color w:val="000000" w:themeColor="text1"/>
                <w:sz w:val="24"/>
                <w:szCs w:val="24"/>
                <w:lang w:bidi="en-US"/>
              </w:rPr>
            </w:pPr>
          </w:p>
          <w:p w14:paraId="3D1548AD" w14:textId="77777777" w:rsidR="00154BF1" w:rsidRDefault="00977669">
            <w:pPr>
              <w:numPr>
                <w:ilvl w:val="0"/>
                <w:numId w:val="3"/>
              </w:numPr>
              <w:spacing w:after="0" w:line="240" w:lineRule="auto"/>
              <w:ind w:right="4"/>
              <w:jc w:val="both"/>
              <w:rPr>
                <w:rFonts w:ascii="Arial" w:hAnsi="Arial" w:cs="Arial"/>
                <w:b/>
                <w:bCs/>
                <w:color w:val="000000" w:themeColor="text1"/>
                <w:sz w:val="24"/>
                <w:szCs w:val="24"/>
              </w:rPr>
            </w:pPr>
            <w:r>
              <w:rPr>
                <w:rFonts w:ascii="Arial" w:hAnsi="Arial" w:cs="Arial"/>
                <w:b/>
                <w:bCs/>
                <w:color w:val="000000" w:themeColor="text1"/>
                <w:sz w:val="24"/>
                <w:szCs w:val="24"/>
              </w:rPr>
              <w:t>Success Stories</w:t>
            </w:r>
          </w:p>
          <w:p w14:paraId="3D1548AE"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Another effective way of motivating the trainees is using Success Stories. Its inclusion in the weekly lesson plan at regular intervals has been recommended till the end of the training. </w:t>
            </w:r>
          </w:p>
          <w:p w14:paraId="3D1548AF"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A success story may be disseminated orally, through a presentation, or using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The optimum im</w:t>
            </w:r>
            <w:r>
              <w:rPr>
                <w:rFonts w:ascii="Arial" w:hAnsi="Arial" w:cs="Arial"/>
                <w:color w:val="000000" w:themeColor="text1"/>
                <w:sz w:val="24"/>
                <w:szCs w:val="24"/>
              </w:rPr>
              <w:t xml:space="preserve">pact is created when the story is revealed in the form </w:t>
            </w:r>
            <w:proofErr w:type="gramStart"/>
            <w:r>
              <w:rPr>
                <w:rFonts w:ascii="Arial" w:hAnsi="Arial" w:cs="Arial"/>
                <w:color w:val="000000" w:themeColor="text1"/>
                <w:sz w:val="24"/>
                <w:szCs w:val="24"/>
              </w:rPr>
              <w:t>of:-</w:t>
            </w:r>
            <w:proofErr w:type="gramEnd"/>
          </w:p>
          <w:p w14:paraId="3D1548B0" w14:textId="77777777" w:rsidR="00154BF1" w:rsidRDefault="00977669">
            <w:pPr>
              <w:numPr>
                <w:ilvl w:val="0"/>
                <w:numId w:val="5"/>
              </w:num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Directly in person (At least 2-3 cases must be arranged by the training institute) </w:t>
            </w:r>
          </w:p>
          <w:p w14:paraId="3D1548B1" w14:textId="77777777" w:rsidR="00154BF1" w:rsidRDefault="00977669">
            <w:pPr>
              <w:numPr>
                <w:ilvl w:val="0"/>
                <w:numId w:val="5"/>
              </w:num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Through an audio/ videotaped message (2-3 high-quality videos must be arranged by the training institute) </w:t>
            </w:r>
          </w:p>
          <w:p w14:paraId="3D1548B2"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It is expected that the training provider </w:t>
            </w:r>
            <w:proofErr w:type="gramStart"/>
            <w:r>
              <w:rPr>
                <w:rFonts w:ascii="Arial" w:hAnsi="Arial" w:cs="Arial"/>
                <w:color w:val="000000" w:themeColor="text1"/>
                <w:sz w:val="24"/>
                <w:szCs w:val="24"/>
              </w:rPr>
              <w:t>would</w:t>
            </w:r>
            <w:proofErr w:type="gramEnd"/>
            <w:r>
              <w:rPr>
                <w:rFonts w:ascii="Arial" w:hAnsi="Arial" w:cs="Arial"/>
                <w:color w:val="000000" w:themeColor="text1"/>
                <w:sz w:val="24"/>
                <w:szCs w:val="24"/>
              </w:rPr>
              <w:t xml:space="preserve"> collect relevant high-quality success stories for inclusion in the training as suggested in the weekly lesson plan given in this document. </w:t>
            </w:r>
          </w:p>
          <w:p w14:paraId="3D1548B3"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The suggestive structure and sequence of a sample success story and its various shapes can be seen in </w:t>
            </w:r>
            <w:r>
              <w:rPr>
                <w:rFonts w:ascii="Arial" w:hAnsi="Arial" w:cs="Arial"/>
                <w:b/>
                <w:color w:val="000000" w:themeColor="text1"/>
                <w:sz w:val="24"/>
                <w:szCs w:val="24"/>
              </w:rPr>
              <w:t>Annexure III</w:t>
            </w:r>
            <w:r>
              <w:rPr>
                <w:rFonts w:ascii="Arial" w:hAnsi="Arial" w:cs="Arial"/>
                <w:color w:val="000000" w:themeColor="text1"/>
                <w:sz w:val="24"/>
                <w:szCs w:val="24"/>
              </w:rPr>
              <w:t xml:space="preserve">. </w:t>
            </w:r>
          </w:p>
          <w:p w14:paraId="3D1548B4" w14:textId="77777777" w:rsidR="00154BF1" w:rsidRDefault="00977669">
            <w:pPr>
              <w:numPr>
                <w:ilvl w:val="0"/>
                <w:numId w:val="3"/>
              </w:numPr>
              <w:spacing w:after="0" w:line="240" w:lineRule="auto"/>
              <w:ind w:right="4"/>
              <w:jc w:val="both"/>
              <w:rPr>
                <w:rFonts w:ascii="Arial" w:hAnsi="Arial" w:cs="Arial"/>
                <w:b/>
                <w:color w:val="000000" w:themeColor="text1"/>
                <w:sz w:val="24"/>
                <w:szCs w:val="24"/>
              </w:rPr>
            </w:pPr>
            <w:r>
              <w:rPr>
                <w:rFonts w:ascii="Arial" w:hAnsi="Arial" w:cs="Arial"/>
                <w:b/>
                <w:color w:val="000000" w:themeColor="text1"/>
                <w:sz w:val="24"/>
                <w:szCs w:val="24"/>
              </w:rPr>
              <w:t>Case Studies</w:t>
            </w:r>
          </w:p>
          <w:p w14:paraId="3D1548B5"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Where a situation allows, case studies can also be presented to the trainees to widen their understanding of the real-life specific problem/situation and to explore the solutions.</w:t>
            </w:r>
          </w:p>
          <w:p w14:paraId="3D1548B6"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In simple terms, the case study method of teaching uses a real-life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the clas</w:t>
            </w:r>
            <w:r>
              <w:rPr>
                <w:rFonts w:ascii="Arial" w:hAnsi="Arial" w:cs="Arial"/>
                <w:color w:val="000000" w:themeColor="text1"/>
                <w:sz w:val="24"/>
                <w:szCs w:val="24"/>
              </w:rPr>
              <w:t xml:space="preserve">sroom atmosphere </w:t>
            </w:r>
            <w:proofErr w:type="gramStart"/>
            <w:r>
              <w:rPr>
                <w:rFonts w:ascii="Arial" w:hAnsi="Arial" w:cs="Arial"/>
                <w:color w:val="000000" w:themeColor="text1"/>
                <w:sz w:val="24"/>
                <w:szCs w:val="24"/>
              </w:rPr>
              <w:t>interesting</w:t>
            </w:r>
            <w:proofErr w:type="gramEnd"/>
            <w:r>
              <w:rPr>
                <w:rFonts w:ascii="Arial" w:hAnsi="Arial" w:cs="Arial"/>
                <w:color w:val="000000" w:themeColor="text1"/>
                <w:sz w:val="24"/>
                <w:szCs w:val="24"/>
              </w:rPr>
              <w:t xml:space="preserve"> thus maintaining the </w:t>
            </w:r>
            <w:proofErr w:type="gramStart"/>
            <w:r>
              <w:rPr>
                <w:rFonts w:ascii="Arial" w:hAnsi="Arial" w:cs="Arial"/>
                <w:color w:val="000000" w:themeColor="text1"/>
                <w:sz w:val="24"/>
                <w:szCs w:val="24"/>
              </w:rPr>
              <w:t>trainee</w:t>
            </w:r>
            <w:proofErr w:type="gramEnd"/>
            <w:r>
              <w:rPr>
                <w:rFonts w:ascii="Arial" w:hAnsi="Arial" w:cs="Arial"/>
                <w:color w:val="000000" w:themeColor="text1"/>
                <w:sz w:val="24"/>
                <w:szCs w:val="24"/>
              </w:rPr>
              <w:t xml:space="preserve"> interest in training till the end of the course.</w:t>
            </w:r>
          </w:p>
          <w:p w14:paraId="3D1548B7"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Depending on suitability </w:t>
            </w:r>
            <w:proofErr w:type="gramStart"/>
            <w:r>
              <w:rPr>
                <w:rFonts w:ascii="Arial" w:hAnsi="Arial" w:cs="Arial"/>
                <w:color w:val="000000" w:themeColor="text1"/>
                <w:sz w:val="24"/>
                <w:szCs w:val="24"/>
              </w:rPr>
              <w:t>to</w:t>
            </w:r>
            <w:proofErr w:type="gramEnd"/>
            <w:r>
              <w:rPr>
                <w:rFonts w:ascii="Arial" w:hAnsi="Arial" w:cs="Arial"/>
                <w:color w:val="000000" w:themeColor="text1"/>
                <w:sz w:val="24"/>
                <w:szCs w:val="24"/>
              </w:rPr>
              <w:t xml:space="preserve"> the trade, the weekly lesson plan in this document may suggest case studies be presented to the trainees. The trainer may adopt a PowerPoint presentation or video format for such case </w:t>
            </w:r>
            <w:proofErr w:type="gramStart"/>
            <w:r>
              <w:rPr>
                <w:rFonts w:ascii="Arial" w:hAnsi="Arial" w:cs="Arial"/>
                <w:color w:val="000000" w:themeColor="text1"/>
                <w:sz w:val="24"/>
                <w:szCs w:val="24"/>
              </w:rPr>
              <w:t>studies</w:t>
            </w:r>
            <w:proofErr w:type="gramEnd"/>
            <w:r>
              <w:rPr>
                <w:rFonts w:ascii="Arial" w:hAnsi="Arial" w:cs="Arial"/>
                <w:color w:val="000000" w:themeColor="text1"/>
                <w:sz w:val="24"/>
                <w:szCs w:val="24"/>
              </w:rPr>
              <w:t xml:space="preserve"> whichever is deemed </w:t>
            </w:r>
            <w:proofErr w:type="gramStart"/>
            <w:r>
              <w:rPr>
                <w:rFonts w:ascii="Arial" w:hAnsi="Arial" w:cs="Arial"/>
                <w:color w:val="000000" w:themeColor="text1"/>
                <w:sz w:val="24"/>
                <w:szCs w:val="24"/>
              </w:rPr>
              <w:t>suitable</w:t>
            </w:r>
            <w:proofErr w:type="gramEnd"/>
            <w:r>
              <w:rPr>
                <w:rFonts w:ascii="Arial" w:hAnsi="Arial" w:cs="Arial"/>
                <w:color w:val="000000" w:themeColor="text1"/>
                <w:sz w:val="24"/>
                <w:szCs w:val="24"/>
              </w:rPr>
              <w:t xml:space="preserve"> but only those cases must be selected that are relevant and of a learning value. </w:t>
            </w:r>
          </w:p>
          <w:p w14:paraId="3D1548B8"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The Trainees should be required and supervised to carefully analyze the cases. </w:t>
            </w:r>
          </w:p>
          <w:p w14:paraId="3D1548B9" w14:textId="77777777" w:rsidR="00154BF1" w:rsidRDefault="00977669">
            <w:pPr>
              <w:spacing w:after="0" w:line="240" w:lineRule="auto"/>
              <w:ind w:right="4"/>
              <w:jc w:val="both"/>
              <w:rPr>
                <w:rFonts w:ascii="Arial" w:hAnsi="Arial" w:cs="Arial"/>
                <w:color w:val="000000" w:themeColor="text1"/>
                <w:sz w:val="24"/>
                <w:szCs w:val="24"/>
              </w:rPr>
            </w:pPr>
            <w:r>
              <w:rPr>
                <w:rFonts w:ascii="Arial" w:hAnsi="Arial" w:cs="Arial"/>
                <w:color w:val="000000" w:themeColor="text1"/>
                <w:sz w:val="24"/>
                <w:szCs w:val="24"/>
              </w:rPr>
              <w:t xml:space="preserve">For this purpose, they must be encouraged to inquire and collect specific information/data, actively participate in the discussions, and intended solutions to the problem/situation. </w:t>
            </w:r>
          </w:p>
          <w:p w14:paraId="3D1548BA" w14:textId="77777777" w:rsidR="00154BF1" w:rsidRDefault="00977669">
            <w:p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Case studies can be implemented in the following ways: - </w:t>
            </w:r>
          </w:p>
          <w:p w14:paraId="3D1548BB" w14:textId="77777777" w:rsidR="00154BF1" w:rsidRDefault="00977669">
            <w:pPr>
              <w:numPr>
                <w:ilvl w:val="0"/>
                <w:numId w:val="6"/>
              </w:num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A good quality trade-specific documentary </w:t>
            </w:r>
            <w:proofErr w:type="gramStart"/>
            <w:r>
              <w:rPr>
                <w:rFonts w:ascii="Arial" w:hAnsi="Arial" w:cs="Arial"/>
                <w:color w:val="000000" w:themeColor="text1"/>
                <w:sz w:val="24"/>
                <w:szCs w:val="24"/>
              </w:rPr>
              <w:t>( At</w:t>
            </w:r>
            <w:proofErr w:type="gramEnd"/>
            <w:r>
              <w:rPr>
                <w:rFonts w:ascii="Arial" w:hAnsi="Arial" w:cs="Arial"/>
                <w:color w:val="000000" w:themeColor="text1"/>
                <w:sz w:val="24"/>
                <w:szCs w:val="24"/>
              </w:rPr>
              <w:t xml:space="preserve"> least 2-3 documentaries must be arranged by the training institute)</w:t>
            </w:r>
          </w:p>
          <w:p w14:paraId="3D1548BC" w14:textId="77777777" w:rsidR="00154BF1" w:rsidRDefault="00154BF1">
            <w:pPr>
              <w:spacing w:after="0" w:line="240" w:lineRule="auto"/>
              <w:ind w:right="4"/>
              <w:jc w:val="both"/>
              <w:rPr>
                <w:rFonts w:ascii="Arial" w:hAnsi="Arial" w:cs="Arial"/>
                <w:color w:val="000000" w:themeColor="text1"/>
                <w:sz w:val="24"/>
                <w:szCs w:val="24"/>
                <w:lang w:bidi="en-US"/>
              </w:rPr>
            </w:pPr>
          </w:p>
          <w:p w14:paraId="3D1548BD" w14:textId="77777777" w:rsidR="00154BF1" w:rsidRDefault="00977669">
            <w:pPr>
              <w:numPr>
                <w:ilvl w:val="0"/>
                <w:numId w:val="6"/>
              </w:num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Health </w:t>
            </w:r>
            <w:proofErr w:type="gramStart"/>
            <w:r>
              <w:rPr>
                <w:rFonts w:ascii="Arial" w:hAnsi="Arial" w:cs="Arial"/>
                <w:color w:val="000000" w:themeColor="text1"/>
                <w:sz w:val="24"/>
                <w:szCs w:val="24"/>
                <w:lang w:bidi="en-US"/>
              </w:rPr>
              <w:t>&amp;Safety</w:t>
            </w:r>
            <w:proofErr w:type="gramEnd"/>
            <w:r>
              <w:rPr>
                <w:rFonts w:ascii="Arial" w:hAnsi="Arial" w:cs="Arial"/>
                <w:color w:val="000000" w:themeColor="text1"/>
                <w:sz w:val="24"/>
                <w:szCs w:val="24"/>
                <w:lang w:bidi="en-US"/>
              </w:rPr>
              <w:t xml:space="preserve"> case studies </w:t>
            </w:r>
            <w:r>
              <w:rPr>
                <w:rFonts w:ascii="Arial" w:hAnsi="Arial" w:cs="Arial"/>
                <w:color w:val="000000" w:themeColor="text1"/>
                <w:sz w:val="24"/>
                <w:szCs w:val="24"/>
              </w:rPr>
              <w:t>(2 cases regarding safety and industrial accidents must be arranged by the training institute)</w:t>
            </w:r>
          </w:p>
          <w:p w14:paraId="3D1548BE" w14:textId="77777777" w:rsidR="00154BF1" w:rsidRDefault="00977669">
            <w:pPr>
              <w:numPr>
                <w:ilvl w:val="0"/>
                <w:numId w:val="6"/>
              </w:numPr>
              <w:spacing w:after="0" w:line="240" w:lineRule="auto"/>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 xml:space="preserve">Field </w:t>
            </w:r>
            <w:proofErr w:type="gramStart"/>
            <w:r>
              <w:rPr>
                <w:rFonts w:ascii="Arial" w:hAnsi="Arial" w:cs="Arial"/>
                <w:color w:val="000000" w:themeColor="text1"/>
                <w:sz w:val="24"/>
                <w:szCs w:val="24"/>
                <w:lang w:bidi="en-US"/>
              </w:rPr>
              <w:t>visits</w:t>
            </w:r>
            <w:r>
              <w:rPr>
                <w:rFonts w:ascii="Arial" w:hAnsi="Arial" w:cs="Arial"/>
                <w:color w:val="000000" w:themeColor="text1"/>
                <w:sz w:val="24"/>
                <w:szCs w:val="24"/>
              </w:rPr>
              <w:t>( At</w:t>
            </w:r>
            <w:proofErr w:type="gramEnd"/>
            <w:r>
              <w:rPr>
                <w:rFonts w:ascii="Arial" w:hAnsi="Arial" w:cs="Arial"/>
                <w:color w:val="000000" w:themeColor="text1"/>
                <w:sz w:val="24"/>
                <w:szCs w:val="24"/>
              </w:rPr>
              <w:t xml:space="preserve"> least one visit to a trade-specific major industry/ site must be arranged by the training institute) </w:t>
            </w:r>
          </w:p>
        </w:tc>
      </w:tr>
      <w:tr w:rsidR="00154BF1" w14:paraId="3D1548C5" w14:textId="77777777">
        <w:tc>
          <w:tcPr>
            <w:tcW w:w="977" w:type="pct"/>
          </w:tcPr>
          <w:p w14:paraId="3D1548C0" w14:textId="77777777" w:rsidR="00154BF1" w:rsidRDefault="00977669">
            <w:pPr>
              <w:spacing w:after="0" w:line="240" w:lineRule="auto"/>
              <w:rPr>
                <w:rStyle w:val="MSGENFONTSTYLENAMETEMPLATEROLENUMBERMSGENFONTSTYLENAMEBYROLETEXT2"/>
                <w:color w:val="000000" w:themeColor="text1"/>
                <w:sz w:val="24"/>
                <w:szCs w:val="24"/>
              </w:rPr>
            </w:pPr>
            <w:r>
              <w:rPr>
                <w:rStyle w:val="MSGENFONTSTYLENAMETEMPLATEROLENUMBERMSGENFONTSTYLENAMEBYROLETEXT2"/>
                <w:color w:val="000000" w:themeColor="text1"/>
                <w:sz w:val="24"/>
                <w:szCs w:val="24"/>
                <w:lang w:val="en-GB"/>
              </w:rPr>
              <w:lastRenderedPageBreak/>
              <w:t>Entry-level of trainees</w:t>
            </w:r>
          </w:p>
        </w:tc>
        <w:tc>
          <w:tcPr>
            <w:tcW w:w="4023" w:type="pct"/>
            <w:vAlign w:val="center"/>
          </w:tcPr>
          <w:p w14:paraId="3D1548C4" w14:textId="32BBCB32" w:rsidR="00154BF1" w:rsidRPr="00FA6DAF" w:rsidRDefault="0055510B" w:rsidP="00FA6DAF">
            <w:pPr>
              <w:spacing w:after="0" w:line="240" w:lineRule="auto"/>
              <w:rPr>
                <w:rFonts w:ascii="Arial" w:hAnsi="Arial" w:cs="Arial"/>
                <w:sz w:val="24"/>
                <w:szCs w:val="24"/>
              </w:rPr>
            </w:pPr>
            <w:r w:rsidRPr="00FA6DAF">
              <w:rPr>
                <w:rFonts w:ascii="Arial" w:hAnsi="Arial" w:cs="Arial"/>
                <w:sz w:val="24"/>
                <w:szCs w:val="24"/>
              </w:rPr>
              <w:t>Intermediate</w:t>
            </w:r>
          </w:p>
        </w:tc>
      </w:tr>
      <w:tr w:rsidR="0055510B" w14:paraId="22E49835" w14:textId="77777777">
        <w:tc>
          <w:tcPr>
            <w:tcW w:w="977" w:type="pct"/>
          </w:tcPr>
          <w:p w14:paraId="780E09C6" w14:textId="12E7836E" w:rsidR="0055510B" w:rsidRDefault="00DE1294">
            <w:pPr>
              <w:spacing w:after="0" w:line="240" w:lineRule="auto"/>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 Eligibility Criteria</w:t>
            </w:r>
          </w:p>
        </w:tc>
        <w:tc>
          <w:tcPr>
            <w:tcW w:w="4023" w:type="pct"/>
            <w:vAlign w:val="center"/>
          </w:tcPr>
          <w:p w14:paraId="56D81EB8" w14:textId="640C68B7" w:rsidR="00FA6DAF" w:rsidRDefault="00FA6DAF" w:rsidP="00FA6DAF">
            <w:pPr>
              <w:spacing w:after="0" w:line="240" w:lineRule="auto"/>
              <w:rPr>
                <w:rFonts w:ascii="Times New Roman" w:eastAsia="Times New Roman" w:hAnsi="Times New Roman" w:cs="Times New Roman"/>
                <w:color w:val="000000"/>
                <w:sz w:val="24"/>
                <w:szCs w:val="24"/>
                <w:lang w:val="en-PK" w:eastAsia="en-PK"/>
              </w:rPr>
            </w:pPr>
            <w:r>
              <w:rPr>
                <w:color w:val="000000"/>
              </w:rPr>
              <w:t>M.Sc</w:t>
            </w:r>
            <w:r>
              <w:rPr>
                <w:color w:val="000000"/>
              </w:rPr>
              <w:t>.</w:t>
            </w:r>
            <w:r>
              <w:rPr>
                <w:color w:val="000000"/>
              </w:rPr>
              <w:t xml:space="preserve"> Agriculture/ Agri Engineering having 1 year of relevant experience                                  </w:t>
            </w:r>
          </w:p>
          <w:p w14:paraId="4D99DDF3" w14:textId="77777777" w:rsidR="0055510B" w:rsidRDefault="0055510B" w:rsidP="00F841CA">
            <w:pPr>
              <w:pStyle w:val="ListParagraph"/>
              <w:spacing w:after="0" w:line="240" w:lineRule="auto"/>
              <w:rPr>
                <w:rFonts w:ascii="Arial" w:hAnsi="Arial" w:cs="Arial"/>
                <w:sz w:val="24"/>
                <w:szCs w:val="24"/>
              </w:rPr>
            </w:pPr>
          </w:p>
        </w:tc>
      </w:tr>
      <w:tr w:rsidR="00154BF1" w14:paraId="3D1548CF" w14:textId="77777777">
        <w:trPr>
          <w:trHeight w:val="2883"/>
        </w:trPr>
        <w:tc>
          <w:tcPr>
            <w:tcW w:w="977" w:type="pct"/>
          </w:tcPr>
          <w:p w14:paraId="3D1548C6"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Learning Outcomes of the course</w:t>
            </w:r>
          </w:p>
        </w:tc>
        <w:tc>
          <w:tcPr>
            <w:tcW w:w="4023" w:type="pct"/>
          </w:tcPr>
          <w:p w14:paraId="3D1548C7" w14:textId="77777777" w:rsidR="00154BF1" w:rsidRDefault="00977669">
            <w:pPr>
              <w:spacing w:after="0" w:line="240" w:lineRule="auto"/>
              <w:rPr>
                <w:rFonts w:ascii="Arial" w:hAnsi="Arial" w:cs="Arial"/>
                <w:sz w:val="24"/>
                <w:szCs w:val="24"/>
              </w:rPr>
            </w:pPr>
            <w:r>
              <w:rPr>
                <w:rFonts w:ascii="Arial" w:hAnsi="Arial" w:cs="Arial"/>
                <w:sz w:val="24"/>
                <w:szCs w:val="24"/>
              </w:rPr>
              <w:t>By the end of this course, students will be able to:</w:t>
            </w:r>
          </w:p>
          <w:p w14:paraId="3D1548C8" w14:textId="77777777" w:rsidR="00154BF1" w:rsidRDefault="00154BF1">
            <w:pPr>
              <w:spacing w:after="0" w:line="240" w:lineRule="auto"/>
              <w:rPr>
                <w:rFonts w:ascii="Arial" w:hAnsi="Arial" w:cs="Arial"/>
                <w:sz w:val="24"/>
                <w:szCs w:val="24"/>
              </w:rPr>
            </w:pPr>
          </w:p>
          <w:p w14:paraId="3D1548C9" w14:textId="77777777" w:rsidR="00154BF1" w:rsidRDefault="00977669">
            <w:pPr>
              <w:pStyle w:val="ListParagraph"/>
              <w:numPr>
                <w:ilvl w:val="0"/>
                <w:numId w:val="7"/>
              </w:numPr>
              <w:spacing w:line="240" w:lineRule="auto"/>
              <w:rPr>
                <w:rFonts w:ascii="Arial" w:hAnsi="Arial" w:cs="Arial"/>
                <w:color w:val="000000" w:themeColor="text1"/>
                <w:sz w:val="24"/>
                <w:szCs w:val="24"/>
              </w:rPr>
            </w:pPr>
            <w:r>
              <w:rPr>
                <w:rFonts w:ascii="Arial" w:hAnsi="Arial" w:cs="Arial"/>
                <w:sz w:val="24"/>
                <w:szCs w:val="24"/>
              </w:rPr>
              <w:t>Understand latest breeding technologies involved in plant propagation</w:t>
            </w:r>
          </w:p>
          <w:p w14:paraId="3D1548CA" w14:textId="77777777" w:rsidR="00154BF1" w:rsidRDefault="00977669">
            <w:pPr>
              <w:pStyle w:val="ListParagraph"/>
              <w:numPr>
                <w:ilvl w:val="0"/>
                <w:numId w:val="7"/>
              </w:numPr>
              <w:spacing w:line="240" w:lineRule="auto"/>
              <w:rPr>
                <w:rFonts w:ascii="Arial" w:hAnsi="Arial" w:cs="Arial"/>
                <w:color w:val="000000" w:themeColor="text1"/>
                <w:sz w:val="24"/>
                <w:szCs w:val="24"/>
              </w:rPr>
            </w:pPr>
            <w:r>
              <w:rPr>
                <w:rFonts w:ascii="Arial" w:hAnsi="Arial" w:cs="Arial"/>
                <w:color w:val="000000" w:themeColor="text1"/>
                <w:sz w:val="24"/>
                <w:szCs w:val="24"/>
              </w:rPr>
              <w:t>Principles and practices involved in tissue culture techniques</w:t>
            </w:r>
          </w:p>
          <w:p w14:paraId="3D1548CB" w14:textId="77777777" w:rsidR="00154BF1" w:rsidRDefault="00977669">
            <w:pPr>
              <w:pStyle w:val="ListParagraph"/>
              <w:numPr>
                <w:ilvl w:val="0"/>
                <w:numId w:val="7"/>
              </w:numPr>
              <w:spacing w:line="240" w:lineRule="auto"/>
              <w:rPr>
                <w:rFonts w:ascii="Arial" w:hAnsi="Arial" w:cs="Arial"/>
                <w:color w:val="000000" w:themeColor="text1"/>
                <w:sz w:val="24"/>
                <w:szCs w:val="24"/>
              </w:rPr>
            </w:pPr>
            <w:r>
              <w:rPr>
                <w:rFonts w:ascii="Arial" w:hAnsi="Arial" w:cs="Arial"/>
                <w:color w:val="000000" w:themeColor="text1"/>
                <w:sz w:val="24"/>
                <w:szCs w:val="24"/>
              </w:rPr>
              <w:t>Plants propagation through tissue culture</w:t>
            </w:r>
          </w:p>
          <w:p w14:paraId="3D1548CC" w14:textId="77777777" w:rsidR="00154BF1" w:rsidRDefault="00977669">
            <w:pPr>
              <w:pStyle w:val="ListParagraph"/>
              <w:numPr>
                <w:ilvl w:val="0"/>
                <w:numId w:val="7"/>
              </w:numPr>
              <w:spacing w:line="240" w:lineRule="auto"/>
              <w:rPr>
                <w:rFonts w:ascii="Arial" w:hAnsi="Arial" w:cs="Arial"/>
                <w:color w:val="000000" w:themeColor="text1"/>
                <w:sz w:val="24"/>
                <w:szCs w:val="24"/>
              </w:rPr>
            </w:pPr>
            <w:r>
              <w:rPr>
                <w:rFonts w:ascii="Arial" w:hAnsi="Arial" w:cs="Arial"/>
                <w:color w:val="000000" w:themeColor="text1"/>
                <w:sz w:val="24"/>
                <w:szCs w:val="24"/>
              </w:rPr>
              <w:t>Tissue culture methodologies</w:t>
            </w:r>
          </w:p>
          <w:p w14:paraId="3D1548CD" w14:textId="77777777" w:rsidR="00154BF1" w:rsidRDefault="00977669">
            <w:pPr>
              <w:pStyle w:val="ListParagraph"/>
              <w:numPr>
                <w:ilvl w:val="0"/>
                <w:numId w:val="7"/>
              </w:numPr>
              <w:spacing w:line="240" w:lineRule="auto"/>
              <w:rPr>
                <w:rFonts w:ascii="Arial" w:hAnsi="Arial" w:cs="Arial"/>
                <w:color w:val="000000" w:themeColor="text1"/>
                <w:sz w:val="24"/>
                <w:szCs w:val="24"/>
              </w:rPr>
            </w:pPr>
            <w:r>
              <w:rPr>
                <w:rFonts w:ascii="Arial" w:hAnsi="Arial" w:cs="Arial"/>
                <w:color w:val="000000" w:themeColor="text1"/>
                <w:sz w:val="24"/>
                <w:szCs w:val="24"/>
              </w:rPr>
              <w:t xml:space="preserve">Understand latest advancement in tissue culture </w:t>
            </w:r>
          </w:p>
          <w:p w14:paraId="3D1548CE" w14:textId="77777777" w:rsidR="00154BF1" w:rsidRDefault="00977669">
            <w:pPr>
              <w:pStyle w:val="ListParagraph"/>
              <w:numPr>
                <w:ilvl w:val="0"/>
                <w:numId w:val="7"/>
              </w:numPr>
              <w:spacing w:line="240" w:lineRule="auto"/>
              <w:rPr>
                <w:rFonts w:ascii="Arial" w:hAnsi="Arial" w:cs="Arial"/>
                <w:color w:val="000000" w:themeColor="text1"/>
                <w:sz w:val="24"/>
                <w:szCs w:val="24"/>
              </w:rPr>
            </w:pPr>
            <w:r>
              <w:rPr>
                <w:rFonts w:ascii="Arial" w:hAnsi="Arial" w:cs="Arial"/>
                <w:color w:val="000000" w:themeColor="text1"/>
                <w:sz w:val="24"/>
                <w:szCs w:val="24"/>
              </w:rPr>
              <w:t xml:space="preserve">Understand commercial application of tissue culture techniques in plant propagation   </w:t>
            </w:r>
          </w:p>
        </w:tc>
      </w:tr>
      <w:tr w:rsidR="00154BF1" w14:paraId="3D1548D7" w14:textId="77777777">
        <w:tc>
          <w:tcPr>
            <w:tcW w:w="977" w:type="pct"/>
          </w:tcPr>
          <w:p w14:paraId="3D1548D0"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softHyphen/>
            </w:r>
            <w:r>
              <w:rPr>
                <w:rFonts w:ascii="Arial" w:hAnsi="Arial" w:cs="Arial"/>
                <w:b/>
                <w:color w:val="000000" w:themeColor="text1"/>
                <w:sz w:val="24"/>
                <w:szCs w:val="24"/>
              </w:rPr>
              <w:softHyphen/>
            </w:r>
            <w:r>
              <w:rPr>
                <w:rFonts w:ascii="Arial" w:hAnsi="Arial" w:cs="Arial"/>
                <w:b/>
                <w:color w:val="000000" w:themeColor="text1"/>
                <w:sz w:val="24"/>
                <w:szCs w:val="24"/>
              </w:rPr>
              <w:softHyphen/>
              <w:t>Course Execution Plan</w:t>
            </w:r>
          </w:p>
        </w:tc>
        <w:tc>
          <w:tcPr>
            <w:tcW w:w="4023" w:type="pct"/>
          </w:tcPr>
          <w:p w14:paraId="3D1548D1" w14:textId="77777777" w:rsidR="00154BF1" w:rsidRDefault="00977669">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The total duration of the course: </w:t>
            </w:r>
            <w:r>
              <w:rPr>
                <w:rFonts w:ascii="Arial" w:hAnsi="Arial" w:cs="Arial"/>
                <w:b/>
                <w:color w:val="000000" w:themeColor="text1"/>
                <w:sz w:val="24"/>
                <w:szCs w:val="24"/>
              </w:rPr>
              <w:t>3 months (12 Weeks)</w:t>
            </w:r>
          </w:p>
          <w:p w14:paraId="3D1548D2" w14:textId="77777777" w:rsidR="00154BF1" w:rsidRDefault="00977669">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Class hours: </w:t>
            </w:r>
            <w:r>
              <w:rPr>
                <w:rFonts w:ascii="Arial" w:hAnsi="Arial" w:cs="Arial"/>
                <w:b/>
                <w:color w:val="000000" w:themeColor="text1"/>
                <w:sz w:val="24"/>
                <w:szCs w:val="24"/>
              </w:rPr>
              <w:t>4 hours per day</w:t>
            </w:r>
          </w:p>
          <w:p w14:paraId="3D1548D3" w14:textId="77777777" w:rsidR="00154BF1" w:rsidRDefault="00977669">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 xml:space="preserve">Theory: </w:t>
            </w:r>
            <w:r>
              <w:rPr>
                <w:rFonts w:ascii="Arial" w:hAnsi="Arial" w:cs="Arial"/>
                <w:b/>
                <w:color w:val="000000" w:themeColor="text1"/>
                <w:sz w:val="24"/>
                <w:szCs w:val="24"/>
              </w:rPr>
              <w:t>20%</w:t>
            </w:r>
          </w:p>
          <w:p w14:paraId="3D1548D4" w14:textId="77777777" w:rsidR="00154BF1" w:rsidRDefault="00977669">
            <w:pPr>
              <w:spacing w:after="0" w:line="240" w:lineRule="auto"/>
              <w:rPr>
                <w:rFonts w:ascii="Arial" w:hAnsi="Arial" w:cs="Arial"/>
                <w:bCs/>
                <w:color w:val="000000" w:themeColor="text1"/>
                <w:sz w:val="24"/>
                <w:szCs w:val="24"/>
              </w:rPr>
            </w:pPr>
            <w:r>
              <w:rPr>
                <w:rFonts w:ascii="Arial" w:hAnsi="Arial" w:cs="Arial"/>
                <w:bCs/>
                <w:color w:val="000000" w:themeColor="text1"/>
                <w:sz w:val="24"/>
                <w:szCs w:val="24"/>
              </w:rPr>
              <w:t xml:space="preserve">Practical: </w:t>
            </w:r>
            <w:r>
              <w:rPr>
                <w:rFonts w:ascii="Arial" w:hAnsi="Arial" w:cs="Arial"/>
                <w:b/>
                <w:color w:val="000000" w:themeColor="text1"/>
                <w:sz w:val="24"/>
                <w:szCs w:val="24"/>
              </w:rPr>
              <w:t>80%</w:t>
            </w:r>
          </w:p>
          <w:p w14:paraId="3D1548D5" w14:textId="77777777" w:rsidR="00154BF1" w:rsidRDefault="00977669">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Weekly hours: </w:t>
            </w:r>
            <w:r>
              <w:rPr>
                <w:rFonts w:ascii="Arial" w:hAnsi="Arial" w:cs="Arial"/>
                <w:b/>
                <w:color w:val="000000" w:themeColor="text1"/>
                <w:sz w:val="24"/>
                <w:szCs w:val="24"/>
              </w:rPr>
              <w:t>20 hours per week</w:t>
            </w:r>
          </w:p>
          <w:p w14:paraId="3D1548D6" w14:textId="77777777" w:rsidR="00154BF1" w:rsidRDefault="00977669">
            <w:pPr>
              <w:spacing w:after="0" w:line="240" w:lineRule="auto"/>
              <w:rPr>
                <w:rFonts w:ascii="Arial" w:hAnsi="Arial" w:cs="Arial"/>
                <w:b/>
                <w:sz w:val="24"/>
                <w:szCs w:val="24"/>
              </w:rPr>
            </w:pPr>
            <w:r>
              <w:rPr>
                <w:rFonts w:ascii="Arial" w:hAnsi="Arial" w:cs="Arial"/>
                <w:color w:val="000000" w:themeColor="text1"/>
                <w:sz w:val="24"/>
                <w:szCs w:val="24"/>
              </w:rPr>
              <w:t xml:space="preserve">Total contact hours: </w:t>
            </w:r>
            <w:r>
              <w:rPr>
                <w:rFonts w:ascii="Arial" w:hAnsi="Arial" w:cs="Arial"/>
                <w:b/>
                <w:color w:val="000000" w:themeColor="text1"/>
                <w:sz w:val="24"/>
                <w:szCs w:val="24"/>
              </w:rPr>
              <w:t>260 hours</w:t>
            </w:r>
          </w:p>
        </w:tc>
      </w:tr>
      <w:tr w:rsidR="00154BF1" w14:paraId="3D1548DF" w14:textId="77777777">
        <w:trPr>
          <w:trHeight w:val="2294"/>
        </w:trPr>
        <w:tc>
          <w:tcPr>
            <w:tcW w:w="977" w:type="pct"/>
          </w:tcPr>
          <w:p w14:paraId="3D1548D8"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Companies offering jobs in the respective trade</w:t>
            </w:r>
          </w:p>
        </w:tc>
        <w:tc>
          <w:tcPr>
            <w:tcW w:w="4023" w:type="pct"/>
          </w:tcPr>
          <w:p w14:paraId="3D1548D9" w14:textId="77777777" w:rsidR="00154BF1" w:rsidRDefault="00154BF1">
            <w:pPr>
              <w:spacing w:after="0" w:line="240" w:lineRule="auto"/>
              <w:rPr>
                <w:rFonts w:ascii="Arial" w:hAnsi="Arial" w:cs="Arial"/>
                <w:color w:val="000000" w:themeColor="text1"/>
                <w:sz w:val="24"/>
                <w:szCs w:val="24"/>
              </w:rPr>
            </w:pPr>
          </w:p>
          <w:p w14:paraId="3D1548DA" w14:textId="77777777" w:rsidR="00154BF1" w:rsidRDefault="00977669">
            <w:pPr>
              <w:pStyle w:val="ListParagraph"/>
              <w:numPr>
                <w:ilvl w:val="0"/>
                <w:numId w:val="8"/>
              </w:numPr>
              <w:spacing w:after="0" w:line="240" w:lineRule="auto"/>
              <w:rPr>
                <w:rFonts w:ascii="Arial" w:hAnsi="Arial" w:cs="Arial"/>
                <w:color w:val="000000" w:themeColor="text1"/>
                <w:sz w:val="24"/>
                <w:szCs w:val="24"/>
              </w:rPr>
            </w:pPr>
            <w:r>
              <w:rPr>
                <w:rFonts w:ascii="Arial" w:hAnsi="Arial" w:cs="Arial"/>
                <w:color w:val="000000" w:themeColor="text1"/>
                <w:sz w:val="24"/>
                <w:szCs w:val="24"/>
              </w:rPr>
              <w:t>Agriculture seed processing industries</w:t>
            </w:r>
          </w:p>
          <w:p w14:paraId="3D1548DB" w14:textId="77777777" w:rsidR="00154BF1" w:rsidRDefault="00977669">
            <w:pPr>
              <w:pStyle w:val="ListParagraph"/>
              <w:numPr>
                <w:ilvl w:val="0"/>
                <w:numId w:val="8"/>
              </w:numPr>
              <w:spacing w:after="0" w:line="240" w:lineRule="auto"/>
              <w:rPr>
                <w:rFonts w:ascii="Arial" w:hAnsi="Arial" w:cs="Arial"/>
                <w:color w:val="000000" w:themeColor="text1"/>
                <w:sz w:val="24"/>
                <w:szCs w:val="24"/>
              </w:rPr>
            </w:pPr>
            <w:r>
              <w:rPr>
                <w:rFonts w:ascii="Arial" w:hAnsi="Arial" w:cs="Arial"/>
                <w:color w:val="000000" w:themeColor="text1"/>
                <w:sz w:val="24"/>
                <w:szCs w:val="24"/>
              </w:rPr>
              <w:t>Agriculture departments</w:t>
            </w:r>
          </w:p>
          <w:p w14:paraId="3D1548DC" w14:textId="77777777" w:rsidR="00154BF1" w:rsidRDefault="00977669">
            <w:pPr>
              <w:pStyle w:val="ListParagraph"/>
              <w:numPr>
                <w:ilvl w:val="0"/>
                <w:numId w:val="8"/>
              </w:num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Tissue culture labs </w:t>
            </w:r>
          </w:p>
          <w:p w14:paraId="3D1548DD" w14:textId="77777777" w:rsidR="00154BF1" w:rsidRDefault="00977669">
            <w:pPr>
              <w:pStyle w:val="ListParagraph"/>
              <w:numPr>
                <w:ilvl w:val="0"/>
                <w:numId w:val="8"/>
              </w:numPr>
              <w:spacing w:after="0" w:line="240" w:lineRule="auto"/>
              <w:rPr>
                <w:rFonts w:ascii="Arial" w:hAnsi="Arial" w:cs="Arial"/>
                <w:color w:val="000000" w:themeColor="text1"/>
                <w:sz w:val="24"/>
                <w:szCs w:val="24"/>
              </w:rPr>
            </w:pPr>
            <w:r>
              <w:rPr>
                <w:rFonts w:ascii="Arial" w:hAnsi="Arial" w:cs="Arial"/>
                <w:color w:val="000000" w:themeColor="text1"/>
                <w:sz w:val="24"/>
                <w:szCs w:val="24"/>
              </w:rPr>
              <w:t>Commercial Plants nurseries</w:t>
            </w:r>
          </w:p>
          <w:p w14:paraId="3D1548DE" w14:textId="77777777" w:rsidR="00154BF1" w:rsidRDefault="00977669">
            <w:pPr>
              <w:pStyle w:val="ListParagraph"/>
              <w:numPr>
                <w:ilvl w:val="0"/>
                <w:numId w:val="8"/>
              </w:num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Plants breeding unit </w:t>
            </w:r>
          </w:p>
        </w:tc>
      </w:tr>
      <w:tr w:rsidR="00154BF1" w14:paraId="3D1548E3" w14:textId="77777777">
        <w:trPr>
          <w:trHeight w:val="570"/>
        </w:trPr>
        <w:tc>
          <w:tcPr>
            <w:tcW w:w="977" w:type="pct"/>
          </w:tcPr>
          <w:p w14:paraId="3D1548E0"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Job Opportunities</w:t>
            </w:r>
          </w:p>
        </w:tc>
        <w:tc>
          <w:tcPr>
            <w:tcW w:w="4023" w:type="pct"/>
          </w:tcPr>
          <w:p w14:paraId="3D1548E1" w14:textId="77777777" w:rsidR="00154BF1" w:rsidRDefault="00977669">
            <w:pPr>
              <w:pStyle w:val="ListParagraph"/>
              <w:numPr>
                <w:ilvl w:val="0"/>
                <w:numId w:val="9"/>
              </w:numPr>
              <w:spacing w:after="0" w:line="240" w:lineRule="auto"/>
              <w:rPr>
                <w:rFonts w:ascii="Arial" w:hAnsi="Arial" w:cs="Arial"/>
                <w:sz w:val="24"/>
                <w:szCs w:val="24"/>
              </w:rPr>
            </w:pPr>
            <w:r>
              <w:rPr>
                <w:rFonts w:ascii="Arial" w:hAnsi="Arial" w:cs="Arial"/>
                <w:sz w:val="24"/>
                <w:szCs w:val="24"/>
              </w:rPr>
              <w:t>Plants Tissue Culture Technician</w:t>
            </w:r>
          </w:p>
          <w:p w14:paraId="3D1548E2" w14:textId="77777777" w:rsidR="00154BF1" w:rsidRDefault="00977669">
            <w:pPr>
              <w:pStyle w:val="ListParagraph"/>
              <w:numPr>
                <w:ilvl w:val="0"/>
                <w:numId w:val="9"/>
              </w:numPr>
              <w:spacing w:after="0" w:line="240" w:lineRule="auto"/>
              <w:rPr>
                <w:rFonts w:ascii="Arial" w:hAnsi="Arial" w:cs="Arial"/>
                <w:sz w:val="24"/>
                <w:szCs w:val="24"/>
              </w:rPr>
            </w:pPr>
            <w:r>
              <w:rPr>
                <w:rFonts w:ascii="Arial" w:hAnsi="Arial" w:cs="Arial"/>
                <w:sz w:val="24"/>
                <w:szCs w:val="24"/>
              </w:rPr>
              <w:t>Tissue culture lab operators</w:t>
            </w:r>
          </w:p>
        </w:tc>
      </w:tr>
      <w:tr w:rsidR="00154BF1" w14:paraId="3D1548E6" w14:textId="77777777">
        <w:trPr>
          <w:trHeight w:val="242"/>
        </w:trPr>
        <w:tc>
          <w:tcPr>
            <w:tcW w:w="977" w:type="pct"/>
          </w:tcPr>
          <w:p w14:paraId="3D1548E4"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No of Students</w:t>
            </w:r>
          </w:p>
        </w:tc>
        <w:tc>
          <w:tcPr>
            <w:tcW w:w="4023" w:type="pct"/>
          </w:tcPr>
          <w:p w14:paraId="3D1548E5" w14:textId="77777777" w:rsidR="00154BF1" w:rsidRDefault="00977669">
            <w:pPr>
              <w:spacing w:after="0" w:line="240" w:lineRule="auto"/>
              <w:rPr>
                <w:rFonts w:ascii="Arial" w:hAnsi="Arial" w:cs="Arial"/>
                <w:color w:val="000000" w:themeColor="text1"/>
                <w:sz w:val="24"/>
                <w:szCs w:val="24"/>
              </w:rPr>
            </w:pPr>
            <w:r>
              <w:rPr>
                <w:rFonts w:ascii="Arial" w:hAnsi="Arial" w:cs="Arial"/>
                <w:color w:val="000000" w:themeColor="text1"/>
                <w:sz w:val="24"/>
                <w:szCs w:val="24"/>
              </w:rPr>
              <w:t>25</w:t>
            </w:r>
          </w:p>
        </w:tc>
      </w:tr>
      <w:tr w:rsidR="00154BF1" w14:paraId="3D1548E9" w14:textId="77777777">
        <w:trPr>
          <w:trHeight w:val="143"/>
        </w:trPr>
        <w:tc>
          <w:tcPr>
            <w:tcW w:w="977" w:type="pct"/>
          </w:tcPr>
          <w:p w14:paraId="3D1548E7"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Learning Place</w:t>
            </w:r>
          </w:p>
        </w:tc>
        <w:tc>
          <w:tcPr>
            <w:tcW w:w="4023" w:type="pct"/>
          </w:tcPr>
          <w:p w14:paraId="3D1548E8" w14:textId="77777777" w:rsidR="00154BF1" w:rsidRDefault="00977669">
            <w:pPr>
              <w:spacing w:after="0" w:line="240" w:lineRule="auto"/>
              <w:rPr>
                <w:rFonts w:ascii="Arial" w:hAnsi="Arial" w:cs="Arial"/>
                <w:color w:val="000000" w:themeColor="text1"/>
                <w:sz w:val="24"/>
                <w:szCs w:val="24"/>
              </w:rPr>
            </w:pPr>
            <w:r>
              <w:rPr>
                <w:rFonts w:ascii="Arial" w:hAnsi="Arial" w:cs="Arial"/>
                <w:color w:val="000000" w:themeColor="text1"/>
                <w:sz w:val="24"/>
                <w:szCs w:val="24"/>
              </w:rPr>
              <w:t>Classroom / Lab</w:t>
            </w:r>
          </w:p>
        </w:tc>
      </w:tr>
      <w:tr w:rsidR="00154BF1" w14:paraId="3D1548F7" w14:textId="77777777">
        <w:trPr>
          <w:trHeight w:val="64"/>
        </w:trPr>
        <w:tc>
          <w:tcPr>
            <w:tcW w:w="977" w:type="pct"/>
          </w:tcPr>
          <w:p w14:paraId="3D1548EA"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Instructional Resources</w:t>
            </w:r>
          </w:p>
        </w:tc>
        <w:tc>
          <w:tcPr>
            <w:tcW w:w="4023" w:type="pct"/>
          </w:tcPr>
          <w:p w14:paraId="3D1548EB" w14:textId="77777777" w:rsidR="00154BF1" w:rsidRDefault="00977669">
            <w:pPr>
              <w:pStyle w:val="NormalWeb"/>
              <w:numPr>
                <w:ilvl w:val="0"/>
                <w:numId w:val="10"/>
              </w:numPr>
              <w:rPr>
                <w:rFonts w:ascii="Arial" w:hAnsi="Arial" w:cs="Arial"/>
                <w:color w:val="000000" w:themeColor="text1"/>
              </w:rPr>
            </w:pPr>
            <w:r>
              <w:rPr>
                <w:rFonts w:ascii="Arial" w:hAnsi="Arial" w:cs="Arial"/>
                <w:color w:val="000000" w:themeColor="text1"/>
              </w:rPr>
              <w:t xml:space="preserve">Introduction to </w:t>
            </w:r>
            <w:r>
              <w:rPr>
                <w:rFonts w:ascii="Arial" w:hAnsi="Arial" w:cs="Arial"/>
                <w:color w:val="000000" w:themeColor="text1"/>
              </w:rPr>
              <w:t>tissue culture</w:t>
            </w:r>
            <w:r>
              <w:rPr>
                <w:rFonts w:ascii="Arial" w:hAnsi="Arial" w:cs="Arial"/>
                <w:color w:val="000000" w:themeColor="text1"/>
              </w:rPr>
              <w:t xml:space="preserve">: </w:t>
            </w:r>
          </w:p>
          <w:p w14:paraId="3D1548EC" w14:textId="77777777" w:rsidR="00154BF1" w:rsidRDefault="00977669">
            <w:pPr>
              <w:pStyle w:val="NormalWeb"/>
              <w:ind w:firstLineChars="300" w:firstLine="720"/>
              <w:rPr>
                <w:rFonts w:ascii="Arial" w:hAnsi="Arial"/>
                <w:color w:val="000000" w:themeColor="text1"/>
              </w:rPr>
            </w:pPr>
            <w:hyperlink r:id="rId10" w:history="1">
              <w:r>
                <w:rPr>
                  <w:rStyle w:val="Hyperlink"/>
                  <w:rFonts w:ascii="Arial" w:hAnsi="Arial"/>
                  <w:color w:val="000000" w:themeColor="text1"/>
                </w:rPr>
                <w:t>https://www.youtube.com/watch?v=3KvREw5Eam8</w:t>
              </w:r>
            </w:hyperlink>
          </w:p>
          <w:p w14:paraId="3D1548ED" w14:textId="77777777" w:rsidR="00154BF1" w:rsidRDefault="00977669">
            <w:pPr>
              <w:pStyle w:val="NormalWeb"/>
              <w:ind w:left="720"/>
              <w:rPr>
                <w:rFonts w:ascii="Arial" w:eastAsia="Arial" w:hAnsi="Arial" w:cs="Arial"/>
                <w:color w:val="131313"/>
              </w:rPr>
            </w:pPr>
            <w:r>
              <w:rPr>
                <w:rFonts w:ascii="Arial" w:eastAsia="Arial" w:hAnsi="Arial" w:cs="Arial"/>
                <w:color w:val="131313"/>
              </w:rPr>
              <w:t xml:space="preserve">In </w:t>
            </w:r>
            <w:proofErr w:type="spellStart"/>
            <w:r>
              <w:rPr>
                <w:rFonts w:ascii="Arial" w:eastAsia="Arial" w:hAnsi="Arial" w:cs="Arial"/>
                <w:color w:val="131313"/>
              </w:rPr>
              <w:t>tis</w:t>
            </w:r>
            <w:proofErr w:type="spellEnd"/>
            <w:r>
              <w:rPr>
                <w:rFonts w:ascii="Arial" w:eastAsia="Arial" w:hAnsi="Arial" w:cs="Arial"/>
                <w:color w:val="131313"/>
              </w:rPr>
              <w:t xml:space="preserve"> video we will discuss </w:t>
            </w:r>
            <w:proofErr w:type="gramStart"/>
            <w:r>
              <w:rPr>
                <w:rFonts w:ascii="Arial" w:eastAsia="Arial" w:hAnsi="Arial" w:cs="Arial"/>
                <w:color w:val="131313"/>
              </w:rPr>
              <w:t>about</w:t>
            </w:r>
            <w:proofErr w:type="gramEnd"/>
            <w:r>
              <w:rPr>
                <w:rFonts w:ascii="Arial" w:eastAsia="Arial" w:hAnsi="Arial" w:cs="Arial"/>
                <w:color w:val="131313"/>
              </w:rPr>
              <w:t xml:space="preserve"> introduction of plant tissue culture. * Definition of plant tissue culture * Properties * Procedure * Basic requirements * Advantages * Disadvantages</w:t>
            </w:r>
          </w:p>
          <w:p w14:paraId="3D1548EE" w14:textId="77777777" w:rsidR="00154BF1" w:rsidRDefault="00977669">
            <w:pPr>
              <w:pStyle w:val="Heading1"/>
              <w:keepNext w:val="0"/>
              <w:keepLines w:val="0"/>
              <w:numPr>
                <w:ilvl w:val="0"/>
                <w:numId w:val="10"/>
              </w:numPr>
              <w:shd w:val="clear" w:color="auto" w:fill="FFFFFF"/>
              <w:spacing w:before="0"/>
              <w:rPr>
                <w:rFonts w:ascii="Arial" w:eastAsia="Arial" w:hAnsi="Arial" w:cs="Arial"/>
                <w:b w:val="0"/>
                <w:bCs w:val="0"/>
                <w:color w:val="0F0F0F"/>
                <w:sz w:val="24"/>
                <w:szCs w:val="24"/>
              </w:rPr>
            </w:pPr>
            <w:r>
              <w:rPr>
                <w:rFonts w:ascii="Arial" w:eastAsia="Arial" w:hAnsi="Arial" w:cs="Arial"/>
                <w:b w:val="0"/>
                <w:bCs w:val="0"/>
                <w:color w:val="0F0F0F"/>
                <w:sz w:val="24"/>
                <w:szCs w:val="24"/>
                <w:shd w:val="clear" w:color="auto" w:fill="FFFFFF"/>
              </w:rPr>
              <w:t>Tissue Culture, Tissue culture plants, Tissue culture explanation, tissue culture</w:t>
            </w:r>
          </w:p>
          <w:p w14:paraId="3D1548EF" w14:textId="77777777" w:rsidR="00154BF1" w:rsidRDefault="00977669">
            <w:pPr>
              <w:pStyle w:val="NormalWeb"/>
              <w:ind w:firstLineChars="300" w:firstLine="720"/>
              <w:rPr>
                <w:rFonts w:ascii="Arial" w:eastAsia="Arial" w:hAnsi="Arial"/>
                <w:color w:val="131313"/>
              </w:rPr>
            </w:pPr>
            <w:hyperlink r:id="rId11" w:history="1">
              <w:r>
                <w:rPr>
                  <w:rStyle w:val="Hyperlink"/>
                  <w:rFonts w:ascii="Arial" w:eastAsia="Arial" w:hAnsi="Arial"/>
                </w:rPr>
                <w:t>https://youtu.be/KQrE9oxSBlo?si=OBnvWnzr7WAbE_xd</w:t>
              </w:r>
            </w:hyperlink>
          </w:p>
          <w:p w14:paraId="3D1548F0" w14:textId="77777777" w:rsidR="00154BF1" w:rsidRDefault="00977669">
            <w:pPr>
              <w:pStyle w:val="Heading1"/>
              <w:keepNext w:val="0"/>
              <w:keepLines w:val="0"/>
              <w:shd w:val="clear" w:color="auto" w:fill="FFFFFF"/>
              <w:spacing w:before="0"/>
              <w:rPr>
                <w:rFonts w:ascii="Arial" w:eastAsia="Arial" w:hAnsi="Arial" w:cs="Arial"/>
                <w:color w:val="0F0F0F"/>
              </w:rPr>
            </w:pPr>
            <w:r>
              <w:rPr>
                <w:rFonts w:ascii="Arial" w:eastAsia="Arial" w:hAnsi="Arial" w:cs="Arial"/>
                <w:color w:val="0F0F0F"/>
                <w:shd w:val="clear" w:color="auto" w:fill="FFFFFF"/>
              </w:rPr>
              <w:t>What are laboratory requirements for plant tissue culture | Advantages of Tissue Culture</w:t>
            </w:r>
          </w:p>
          <w:p w14:paraId="3D1548F1" w14:textId="77777777" w:rsidR="00154BF1" w:rsidRDefault="00977669">
            <w:pPr>
              <w:pStyle w:val="NormalWeb"/>
              <w:rPr>
                <w:rFonts w:ascii="Arial" w:eastAsia="Arial" w:hAnsi="Arial"/>
                <w:color w:val="131313"/>
              </w:rPr>
            </w:pPr>
            <w:hyperlink r:id="rId12" w:history="1">
              <w:r>
                <w:rPr>
                  <w:rStyle w:val="Hyperlink"/>
                  <w:rFonts w:ascii="Arial" w:eastAsia="Arial" w:hAnsi="Arial"/>
                </w:rPr>
                <w:t>https://youtu.be/jtQ4yzw6sJA?si=JJSjihtmF453RZsw</w:t>
              </w:r>
            </w:hyperlink>
          </w:p>
          <w:p w14:paraId="3D1548F2" w14:textId="77777777" w:rsidR="00154BF1" w:rsidRDefault="00977669">
            <w:pPr>
              <w:pStyle w:val="Heading1"/>
              <w:keepNext w:val="0"/>
              <w:keepLines w:val="0"/>
              <w:shd w:val="clear" w:color="auto" w:fill="FFFFFF"/>
              <w:spacing w:before="0"/>
              <w:rPr>
                <w:rFonts w:ascii="Arial" w:eastAsia="Arial" w:hAnsi="Arial" w:cs="Arial"/>
                <w:color w:val="0F0F0F"/>
              </w:rPr>
            </w:pPr>
            <w:r>
              <w:rPr>
                <w:rFonts w:ascii="Arial" w:eastAsia="Arial" w:hAnsi="Arial" w:cs="Arial"/>
                <w:color w:val="0F0F0F"/>
                <w:shd w:val="clear" w:color="auto" w:fill="FFFFFF"/>
              </w:rPr>
              <w:t>PLANT TISSUE CULTURE CSIR</w:t>
            </w:r>
          </w:p>
          <w:p w14:paraId="3D1548F3" w14:textId="77777777" w:rsidR="00154BF1" w:rsidRDefault="00977669">
            <w:pPr>
              <w:pStyle w:val="NormalWeb"/>
              <w:rPr>
                <w:rFonts w:ascii="Arial" w:eastAsia="Arial" w:hAnsi="Arial"/>
                <w:color w:val="131313"/>
              </w:rPr>
            </w:pPr>
            <w:hyperlink r:id="rId13" w:history="1">
              <w:r>
                <w:rPr>
                  <w:rStyle w:val="Hyperlink"/>
                  <w:rFonts w:ascii="Arial" w:eastAsia="Arial" w:hAnsi="Arial"/>
                </w:rPr>
                <w:t>https://youtu.be/TORRxwbz7aY?si=4gT7lOK9V4xsWDx5</w:t>
              </w:r>
            </w:hyperlink>
          </w:p>
          <w:p w14:paraId="3D1548F4" w14:textId="77777777" w:rsidR="00154BF1" w:rsidRDefault="00977669">
            <w:pPr>
              <w:pStyle w:val="Heading1"/>
              <w:keepNext w:val="0"/>
              <w:keepLines w:val="0"/>
              <w:shd w:val="clear" w:color="auto" w:fill="FFFFFF"/>
              <w:spacing w:before="0"/>
              <w:rPr>
                <w:rFonts w:ascii="Arial" w:eastAsia="Arial" w:hAnsi="Arial" w:cs="Arial"/>
                <w:color w:val="0F0F0F"/>
              </w:rPr>
            </w:pPr>
            <w:r>
              <w:rPr>
                <w:rFonts w:ascii="Arial" w:eastAsia="Arial" w:hAnsi="Arial" w:cs="Arial"/>
                <w:color w:val="0F0F0F"/>
                <w:shd w:val="clear" w:color="auto" w:fill="FFFFFF"/>
              </w:rPr>
              <w:t>Plant Tissue Culture in 3 minutes!</w:t>
            </w:r>
          </w:p>
          <w:p w14:paraId="3D1548F5" w14:textId="77777777" w:rsidR="00154BF1" w:rsidRDefault="00977669">
            <w:pPr>
              <w:pStyle w:val="NormalWeb"/>
              <w:rPr>
                <w:rFonts w:ascii="Arial" w:eastAsia="Arial" w:hAnsi="Arial"/>
                <w:color w:val="131313"/>
              </w:rPr>
            </w:pPr>
            <w:hyperlink r:id="rId14" w:history="1">
              <w:r>
                <w:rPr>
                  <w:rStyle w:val="Hyperlink"/>
                  <w:rFonts w:ascii="Arial" w:eastAsia="Arial" w:hAnsi="Arial"/>
                </w:rPr>
                <w:t>https://youtu.be/ykKs5icYwq0?si=9tzLTHO2vIstGDCh</w:t>
              </w:r>
            </w:hyperlink>
          </w:p>
          <w:p w14:paraId="3D1548F6" w14:textId="77777777" w:rsidR="00154BF1" w:rsidRDefault="00154BF1">
            <w:pPr>
              <w:pStyle w:val="NormalWeb"/>
              <w:spacing w:before="0" w:beforeAutospacing="0" w:after="0" w:afterAutospacing="0"/>
              <w:rPr>
                <w:rFonts w:ascii="Arial" w:hAnsi="Arial" w:cs="Arial"/>
                <w:color w:val="000000" w:themeColor="text1"/>
              </w:rPr>
            </w:pPr>
          </w:p>
        </w:tc>
      </w:tr>
      <w:tr w:rsidR="00154BF1" w14:paraId="3D1548FA" w14:textId="77777777">
        <w:trPr>
          <w:trHeight w:val="64"/>
        </w:trPr>
        <w:tc>
          <w:tcPr>
            <w:tcW w:w="977" w:type="pct"/>
          </w:tcPr>
          <w:p w14:paraId="3D1548F8" w14:textId="77777777" w:rsidR="00154BF1" w:rsidRDefault="00154BF1">
            <w:pPr>
              <w:spacing w:after="0" w:line="240" w:lineRule="auto"/>
              <w:rPr>
                <w:rFonts w:ascii="Arial" w:hAnsi="Arial" w:cs="Arial"/>
                <w:b/>
                <w:color w:val="000000" w:themeColor="text1"/>
                <w:sz w:val="24"/>
                <w:szCs w:val="24"/>
              </w:rPr>
            </w:pPr>
          </w:p>
        </w:tc>
        <w:tc>
          <w:tcPr>
            <w:tcW w:w="4023" w:type="pct"/>
          </w:tcPr>
          <w:p w14:paraId="3D1548F9" w14:textId="77777777" w:rsidR="00154BF1" w:rsidRDefault="00154BF1">
            <w:pPr>
              <w:pStyle w:val="NormalWeb"/>
              <w:spacing w:before="0" w:beforeAutospacing="0" w:after="0" w:afterAutospacing="0"/>
              <w:rPr>
                <w:rFonts w:ascii="Arial" w:hAnsi="Arial" w:cs="Arial"/>
                <w:color w:val="000000" w:themeColor="text1"/>
              </w:rPr>
            </w:pPr>
          </w:p>
        </w:tc>
      </w:tr>
    </w:tbl>
    <w:p w14:paraId="3D1548FB" w14:textId="77777777" w:rsidR="00154BF1" w:rsidRDefault="00154BF1">
      <w:pPr>
        <w:spacing w:after="0"/>
        <w:rPr>
          <w:rFonts w:cstheme="minorHAnsi"/>
          <w:b/>
          <w:color w:val="000000" w:themeColor="text1"/>
        </w:rPr>
      </w:pPr>
    </w:p>
    <w:p w14:paraId="3D1548FC" w14:textId="77777777" w:rsidR="00154BF1" w:rsidRDefault="00977669">
      <w:pPr>
        <w:rPr>
          <w:rFonts w:cstheme="minorHAnsi"/>
          <w:b/>
          <w:color w:val="000000" w:themeColor="text1"/>
        </w:rPr>
      </w:pPr>
      <w:r>
        <w:rPr>
          <w:rFonts w:cstheme="minorHAnsi"/>
          <w:b/>
          <w:color w:val="000000" w:themeColor="text1"/>
        </w:rPr>
        <w:br w:type="page"/>
      </w:r>
    </w:p>
    <w:p w14:paraId="3D1548FD" w14:textId="77777777" w:rsidR="00154BF1" w:rsidRDefault="00977669">
      <w:pPr>
        <w:spacing w:after="0"/>
        <w:jc w:val="center"/>
        <w:rPr>
          <w:rFonts w:ascii="Arial" w:hAnsi="Arial" w:cs="Arial"/>
          <w:b/>
          <w:color w:val="000000" w:themeColor="text1"/>
          <w:sz w:val="24"/>
        </w:rPr>
      </w:pPr>
      <w:r>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7"/>
        <w:gridCol w:w="1979"/>
        <w:gridCol w:w="1263"/>
        <w:gridCol w:w="1346"/>
        <w:gridCol w:w="3218"/>
        <w:gridCol w:w="1780"/>
      </w:tblGrid>
      <w:tr w:rsidR="00154BF1" w14:paraId="3D154904" w14:textId="77777777">
        <w:trPr>
          <w:trHeight w:val="579"/>
        </w:trPr>
        <w:tc>
          <w:tcPr>
            <w:tcW w:w="513" w:type="pct"/>
          </w:tcPr>
          <w:p w14:paraId="3D1548FE"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Scheduled Weeks</w:t>
            </w:r>
          </w:p>
        </w:tc>
        <w:tc>
          <w:tcPr>
            <w:tcW w:w="926" w:type="pct"/>
          </w:tcPr>
          <w:p w14:paraId="3D1548FF"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Module Title</w:t>
            </w:r>
          </w:p>
        </w:tc>
        <w:tc>
          <w:tcPr>
            <w:tcW w:w="591" w:type="pct"/>
          </w:tcPr>
          <w:p w14:paraId="3D154900"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0" w:type="pct"/>
          </w:tcPr>
          <w:p w14:paraId="3D154901"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3D154902" w14:textId="77777777" w:rsidR="00154BF1" w:rsidRDefault="00977669">
            <w:pPr>
              <w:spacing w:after="0" w:line="240" w:lineRule="auto"/>
              <w:jc w:val="center"/>
              <w:rPr>
                <w:rFonts w:asciiTheme="minorBidi" w:hAnsiTheme="minorBidi"/>
                <w:b/>
                <w:color w:val="000000" w:themeColor="text1"/>
                <w:sz w:val="24"/>
                <w:szCs w:val="24"/>
              </w:rPr>
            </w:pPr>
            <w:r>
              <w:rPr>
                <w:rFonts w:asciiTheme="minorBidi" w:hAnsiTheme="minorBidi"/>
                <w:b/>
                <w:color w:val="000000" w:themeColor="text1"/>
                <w:sz w:val="24"/>
                <w:szCs w:val="24"/>
              </w:rPr>
              <w:t>Learning Units</w:t>
            </w:r>
          </w:p>
        </w:tc>
        <w:tc>
          <w:tcPr>
            <w:tcW w:w="833" w:type="pct"/>
          </w:tcPr>
          <w:p w14:paraId="3D154903" w14:textId="77777777" w:rsidR="00154BF1" w:rsidRDefault="00977669">
            <w:pPr>
              <w:spacing w:after="0" w:line="240" w:lineRule="auto"/>
              <w:ind w:left="161"/>
              <w:jc w:val="center"/>
              <w:rPr>
                <w:rFonts w:ascii="Arial" w:hAnsi="Arial" w:cs="Arial"/>
                <w:b/>
                <w:bCs/>
                <w:color w:val="000000"/>
                <w:sz w:val="24"/>
                <w:szCs w:val="24"/>
              </w:rPr>
            </w:pPr>
            <w:r>
              <w:rPr>
                <w:rFonts w:ascii="Arial" w:hAnsi="Arial" w:cs="Arial"/>
                <w:b/>
                <w:bCs/>
                <w:color w:val="000000"/>
                <w:sz w:val="24"/>
                <w:szCs w:val="24"/>
              </w:rPr>
              <w:t>Home Assignment</w:t>
            </w:r>
          </w:p>
        </w:tc>
      </w:tr>
      <w:tr w:rsidR="00154BF1" w14:paraId="3D154912" w14:textId="77777777">
        <w:trPr>
          <w:trHeight w:val="840"/>
        </w:trPr>
        <w:tc>
          <w:tcPr>
            <w:tcW w:w="513" w:type="pct"/>
            <w:vMerge w:val="restart"/>
          </w:tcPr>
          <w:p w14:paraId="3D154905"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1</w:t>
            </w:r>
          </w:p>
        </w:tc>
        <w:tc>
          <w:tcPr>
            <w:tcW w:w="926" w:type="pct"/>
            <w:vMerge w:val="restart"/>
          </w:tcPr>
          <w:p w14:paraId="3D154906" w14:textId="77777777" w:rsidR="00154BF1" w:rsidRDefault="00977669">
            <w:pPr>
              <w:spacing w:after="0" w:line="240" w:lineRule="auto"/>
              <w:rPr>
                <w:rFonts w:ascii="Arial" w:hAnsi="Arial" w:cs="Arial"/>
                <w:b/>
                <w:sz w:val="24"/>
                <w:szCs w:val="24"/>
              </w:rPr>
            </w:pPr>
            <w:r>
              <w:rPr>
                <w:rFonts w:ascii="Arial" w:hAnsi="Arial" w:cs="Arial"/>
                <w:b/>
                <w:sz w:val="24"/>
                <w:szCs w:val="24"/>
              </w:rPr>
              <w:t xml:space="preserve">Introduction to plant tissue culture techniques </w:t>
            </w:r>
          </w:p>
          <w:p w14:paraId="3D154907" w14:textId="77777777" w:rsidR="00154BF1" w:rsidRDefault="00154BF1">
            <w:pPr>
              <w:spacing w:after="0" w:line="240" w:lineRule="auto"/>
              <w:rPr>
                <w:rFonts w:ascii="Arial" w:hAnsi="Arial" w:cs="Arial"/>
                <w:b/>
                <w:sz w:val="24"/>
                <w:szCs w:val="24"/>
              </w:rPr>
            </w:pPr>
          </w:p>
          <w:p w14:paraId="3D154908" w14:textId="77777777" w:rsidR="00154BF1" w:rsidRDefault="00154BF1">
            <w:pPr>
              <w:spacing w:after="0" w:line="240" w:lineRule="auto"/>
              <w:rPr>
                <w:rFonts w:ascii="Arial" w:hAnsi="Arial" w:cs="Arial"/>
                <w:b/>
                <w:sz w:val="24"/>
                <w:szCs w:val="24"/>
              </w:rPr>
            </w:pPr>
          </w:p>
        </w:tc>
        <w:tc>
          <w:tcPr>
            <w:tcW w:w="591" w:type="pct"/>
            <w:vMerge w:val="restart"/>
          </w:tcPr>
          <w:p w14:paraId="3D15490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90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90B" w14:textId="77777777" w:rsidR="00154BF1" w:rsidRDefault="0097766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Fonts w:asciiTheme="minorBidi" w:hAnsiTheme="minorBidi"/>
                <w:sz w:val="24"/>
                <w:szCs w:val="24"/>
              </w:rPr>
              <w:t>Course Introduction and Expectations</w:t>
            </w:r>
          </w:p>
        </w:tc>
        <w:tc>
          <w:tcPr>
            <w:tcW w:w="833" w:type="pct"/>
            <w:vMerge w:val="restart"/>
            <w:vAlign w:val="center"/>
          </w:tcPr>
          <w:p w14:paraId="3D15490C" w14:textId="77777777" w:rsidR="00154BF1" w:rsidRDefault="00154BF1">
            <w:pPr>
              <w:spacing w:after="0" w:line="240" w:lineRule="auto"/>
              <w:rPr>
                <w:rFonts w:ascii="Arial" w:hAnsi="Arial" w:cs="Arial"/>
                <w:b/>
                <w:bCs/>
                <w:color w:val="000000"/>
                <w:sz w:val="24"/>
                <w:szCs w:val="24"/>
              </w:rPr>
            </w:pPr>
          </w:p>
          <w:p w14:paraId="3D15490D" w14:textId="77777777" w:rsidR="00154BF1" w:rsidRDefault="00977669">
            <w:pPr>
              <w:pStyle w:val="ListParagraph"/>
              <w:numPr>
                <w:ilvl w:val="0"/>
                <w:numId w:val="11"/>
              </w:numPr>
              <w:spacing w:after="0" w:line="240" w:lineRule="auto"/>
              <w:ind w:left="162" w:hanging="143"/>
              <w:rPr>
                <w:rFonts w:ascii="Arial" w:hAnsi="Arial" w:cs="Arial"/>
                <w:b/>
                <w:bCs/>
                <w:color w:val="000000"/>
                <w:sz w:val="24"/>
                <w:szCs w:val="24"/>
              </w:rPr>
            </w:pPr>
            <w:r>
              <w:rPr>
                <w:rFonts w:ascii="Arial" w:hAnsi="Arial" w:cs="Arial"/>
                <w:b/>
                <w:bCs/>
                <w:color w:val="000000"/>
                <w:sz w:val="24"/>
                <w:szCs w:val="24"/>
              </w:rPr>
              <w:t>Task 1</w:t>
            </w:r>
          </w:p>
          <w:p w14:paraId="3D15490E" w14:textId="77777777" w:rsidR="00154BF1" w:rsidRDefault="00154BF1">
            <w:pPr>
              <w:spacing w:after="0" w:line="240" w:lineRule="auto"/>
              <w:rPr>
                <w:rFonts w:ascii="Arial" w:hAnsi="Arial" w:cs="Arial"/>
                <w:b/>
                <w:bCs/>
                <w:color w:val="000000"/>
                <w:sz w:val="24"/>
                <w:szCs w:val="24"/>
              </w:rPr>
            </w:pPr>
          </w:p>
          <w:p w14:paraId="3D15490F" w14:textId="77777777" w:rsidR="00154BF1" w:rsidRDefault="00154BF1">
            <w:pPr>
              <w:spacing w:after="0" w:line="240" w:lineRule="auto"/>
              <w:rPr>
                <w:rFonts w:ascii="Arial" w:hAnsi="Arial" w:cs="Arial"/>
                <w:b/>
                <w:bCs/>
                <w:color w:val="000000"/>
                <w:sz w:val="24"/>
                <w:szCs w:val="24"/>
              </w:rPr>
            </w:pPr>
          </w:p>
          <w:p w14:paraId="3D154910"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911" w14:textId="77777777" w:rsidR="00154BF1" w:rsidRDefault="00154BF1">
            <w:pPr>
              <w:spacing w:after="0" w:line="240" w:lineRule="auto"/>
              <w:rPr>
                <w:rFonts w:ascii="Arial" w:hAnsi="Arial" w:cs="Arial"/>
                <w:b/>
                <w:bCs/>
                <w:color w:val="000000"/>
                <w:sz w:val="24"/>
                <w:szCs w:val="24"/>
              </w:rPr>
            </w:pPr>
          </w:p>
        </w:tc>
      </w:tr>
      <w:tr w:rsidR="00154BF1" w14:paraId="3D154919" w14:textId="77777777">
        <w:trPr>
          <w:trHeight w:val="840"/>
        </w:trPr>
        <w:tc>
          <w:tcPr>
            <w:tcW w:w="513" w:type="pct"/>
            <w:vMerge/>
          </w:tcPr>
          <w:p w14:paraId="3D154913"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14" w14:textId="77777777" w:rsidR="00154BF1" w:rsidRDefault="00154BF1">
            <w:pPr>
              <w:spacing w:after="0" w:line="240" w:lineRule="auto"/>
              <w:rPr>
                <w:rFonts w:ascii="Arial" w:hAnsi="Arial" w:cs="Arial"/>
                <w:b/>
                <w:sz w:val="24"/>
                <w:szCs w:val="24"/>
              </w:rPr>
            </w:pPr>
          </w:p>
        </w:tc>
        <w:tc>
          <w:tcPr>
            <w:tcW w:w="591" w:type="pct"/>
            <w:vMerge/>
          </w:tcPr>
          <w:p w14:paraId="3D154915"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1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917"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Plant propagation techniques</w:t>
            </w:r>
          </w:p>
        </w:tc>
        <w:tc>
          <w:tcPr>
            <w:tcW w:w="833" w:type="pct"/>
            <w:vMerge/>
            <w:vAlign w:val="center"/>
          </w:tcPr>
          <w:p w14:paraId="3D154918" w14:textId="77777777" w:rsidR="00154BF1" w:rsidRDefault="00154BF1">
            <w:pPr>
              <w:spacing w:after="0" w:line="240" w:lineRule="auto"/>
              <w:rPr>
                <w:rFonts w:ascii="Arial" w:hAnsi="Arial" w:cs="Arial"/>
                <w:b/>
                <w:bCs/>
                <w:color w:val="000000"/>
                <w:sz w:val="24"/>
                <w:szCs w:val="24"/>
              </w:rPr>
            </w:pPr>
          </w:p>
        </w:tc>
      </w:tr>
      <w:tr w:rsidR="00154BF1" w14:paraId="3D154920" w14:textId="77777777">
        <w:trPr>
          <w:trHeight w:val="840"/>
        </w:trPr>
        <w:tc>
          <w:tcPr>
            <w:tcW w:w="513" w:type="pct"/>
            <w:vMerge/>
          </w:tcPr>
          <w:p w14:paraId="3D15491A"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1B" w14:textId="77777777" w:rsidR="00154BF1" w:rsidRDefault="00154BF1">
            <w:pPr>
              <w:spacing w:after="0" w:line="240" w:lineRule="auto"/>
              <w:rPr>
                <w:rFonts w:ascii="Arial" w:hAnsi="Arial" w:cs="Arial"/>
                <w:b/>
                <w:sz w:val="24"/>
                <w:szCs w:val="24"/>
              </w:rPr>
            </w:pPr>
          </w:p>
        </w:tc>
        <w:tc>
          <w:tcPr>
            <w:tcW w:w="591" w:type="pct"/>
            <w:vMerge/>
          </w:tcPr>
          <w:p w14:paraId="3D15491C"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1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91E"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Job Market Overview</w:t>
            </w:r>
          </w:p>
        </w:tc>
        <w:tc>
          <w:tcPr>
            <w:tcW w:w="833" w:type="pct"/>
            <w:vMerge/>
            <w:vAlign w:val="center"/>
          </w:tcPr>
          <w:p w14:paraId="3D15491F" w14:textId="77777777" w:rsidR="00154BF1" w:rsidRDefault="00154BF1">
            <w:pPr>
              <w:spacing w:after="0" w:line="240" w:lineRule="auto"/>
              <w:rPr>
                <w:rFonts w:ascii="Arial" w:hAnsi="Arial" w:cs="Arial"/>
                <w:b/>
                <w:bCs/>
                <w:color w:val="000000"/>
                <w:sz w:val="24"/>
                <w:szCs w:val="24"/>
              </w:rPr>
            </w:pPr>
          </w:p>
        </w:tc>
      </w:tr>
      <w:tr w:rsidR="00154BF1" w14:paraId="3D154927" w14:textId="77777777">
        <w:trPr>
          <w:trHeight w:val="840"/>
        </w:trPr>
        <w:tc>
          <w:tcPr>
            <w:tcW w:w="513" w:type="pct"/>
            <w:vMerge/>
          </w:tcPr>
          <w:p w14:paraId="3D154921"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22" w14:textId="77777777" w:rsidR="00154BF1" w:rsidRDefault="00154BF1">
            <w:pPr>
              <w:spacing w:after="0" w:line="240" w:lineRule="auto"/>
              <w:rPr>
                <w:rFonts w:ascii="Arial" w:hAnsi="Arial" w:cs="Arial"/>
                <w:b/>
                <w:sz w:val="24"/>
                <w:szCs w:val="24"/>
              </w:rPr>
            </w:pPr>
          </w:p>
        </w:tc>
        <w:tc>
          <w:tcPr>
            <w:tcW w:w="591" w:type="pct"/>
            <w:vMerge/>
          </w:tcPr>
          <w:p w14:paraId="3D154923"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24"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925"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Work Ethics in Institute</w:t>
            </w:r>
          </w:p>
        </w:tc>
        <w:tc>
          <w:tcPr>
            <w:tcW w:w="833" w:type="pct"/>
            <w:vMerge/>
            <w:vAlign w:val="center"/>
          </w:tcPr>
          <w:p w14:paraId="3D154926" w14:textId="77777777" w:rsidR="00154BF1" w:rsidRDefault="00154BF1">
            <w:pPr>
              <w:spacing w:after="0" w:line="240" w:lineRule="auto"/>
              <w:rPr>
                <w:rFonts w:ascii="Arial" w:hAnsi="Arial" w:cs="Arial"/>
                <w:b/>
                <w:bCs/>
                <w:color w:val="000000"/>
                <w:sz w:val="24"/>
                <w:szCs w:val="24"/>
              </w:rPr>
            </w:pPr>
          </w:p>
        </w:tc>
      </w:tr>
      <w:tr w:rsidR="00154BF1" w14:paraId="3D15492E" w14:textId="77777777">
        <w:trPr>
          <w:trHeight w:val="840"/>
        </w:trPr>
        <w:tc>
          <w:tcPr>
            <w:tcW w:w="513" w:type="pct"/>
            <w:vMerge/>
          </w:tcPr>
          <w:p w14:paraId="3D154928"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29" w14:textId="77777777" w:rsidR="00154BF1" w:rsidRDefault="00154BF1">
            <w:pPr>
              <w:spacing w:after="0" w:line="240" w:lineRule="auto"/>
              <w:rPr>
                <w:rFonts w:ascii="Arial" w:hAnsi="Arial" w:cs="Arial"/>
                <w:b/>
                <w:sz w:val="24"/>
                <w:szCs w:val="24"/>
              </w:rPr>
            </w:pPr>
          </w:p>
        </w:tc>
        <w:tc>
          <w:tcPr>
            <w:tcW w:w="591" w:type="pct"/>
            <w:vMerge w:val="restart"/>
          </w:tcPr>
          <w:p w14:paraId="3D15492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0" w:type="pct"/>
          </w:tcPr>
          <w:p w14:paraId="3D15492B"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92C"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History of Tissue culture</w:t>
            </w:r>
          </w:p>
        </w:tc>
        <w:tc>
          <w:tcPr>
            <w:tcW w:w="833" w:type="pct"/>
            <w:vMerge/>
            <w:vAlign w:val="center"/>
          </w:tcPr>
          <w:p w14:paraId="3D15492D" w14:textId="77777777" w:rsidR="00154BF1" w:rsidRDefault="00154BF1">
            <w:pPr>
              <w:spacing w:after="0" w:line="240" w:lineRule="auto"/>
              <w:rPr>
                <w:rFonts w:ascii="Arial" w:hAnsi="Arial" w:cs="Arial"/>
                <w:b/>
                <w:bCs/>
                <w:color w:val="000000"/>
                <w:sz w:val="24"/>
                <w:szCs w:val="24"/>
              </w:rPr>
            </w:pPr>
          </w:p>
        </w:tc>
      </w:tr>
      <w:tr w:rsidR="00154BF1" w14:paraId="3D154935" w14:textId="77777777">
        <w:trPr>
          <w:trHeight w:val="840"/>
        </w:trPr>
        <w:tc>
          <w:tcPr>
            <w:tcW w:w="513" w:type="pct"/>
            <w:vMerge/>
          </w:tcPr>
          <w:p w14:paraId="3D15492F"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30" w14:textId="77777777" w:rsidR="00154BF1" w:rsidRDefault="00154BF1">
            <w:pPr>
              <w:spacing w:after="0" w:line="240" w:lineRule="auto"/>
              <w:rPr>
                <w:rFonts w:ascii="Arial" w:hAnsi="Arial" w:cs="Arial"/>
                <w:b/>
                <w:sz w:val="24"/>
                <w:szCs w:val="24"/>
              </w:rPr>
            </w:pPr>
          </w:p>
        </w:tc>
        <w:tc>
          <w:tcPr>
            <w:tcW w:w="591" w:type="pct"/>
            <w:vMerge/>
          </w:tcPr>
          <w:p w14:paraId="3D154931"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3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933"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Current State of </w:t>
            </w:r>
            <w:proofErr w:type="gramStart"/>
            <w:r>
              <w:rPr>
                <w:rFonts w:asciiTheme="minorBidi" w:hAnsiTheme="minorBidi"/>
                <w:sz w:val="24"/>
                <w:szCs w:val="24"/>
              </w:rPr>
              <w:t>plant</w:t>
            </w:r>
            <w:proofErr w:type="gramEnd"/>
            <w:r>
              <w:rPr>
                <w:rFonts w:asciiTheme="minorBidi" w:hAnsiTheme="minorBidi"/>
                <w:sz w:val="24"/>
                <w:szCs w:val="24"/>
              </w:rPr>
              <w:t xml:space="preserve"> Tissue culture</w:t>
            </w:r>
          </w:p>
        </w:tc>
        <w:tc>
          <w:tcPr>
            <w:tcW w:w="833" w:type="pct"/>
            <w:vMerge/>
            <w:vAlign w:val="center"/>
          </w:tcPr>
          <w:p w14:paraId="3D154934" w14:textId="77777777" w:rsidR="00154BF1" w:rsidRDefault="00154BF1">
            <w:pPr>
              <w:spacing w:after="0" w:line="240" w:lineRule="auto"/>
              <w:rPr>
                <w:rFonts w:ascii="Arial" w:hAnsi="Arial" w:cs="Arial"/>
                <w:b/>
                <w:bCs/>
                <w:color w:val="000000"/>
                <w:sz w:val="24"/>
                <w:szCs w:val="24"/>
              </w:rPr>
            </w:pPr>
          </w:p>
        </w:tc>
      </w:tr>
      <w:tr w:rsidR="00154BF1" w14:paraId="3D15493C" w14:textId="77777777">
        <w:trPr>
          <w:trHeight w:val="840"/>
        </w:trPr>
        <w:tc>
          <w:tcPr>
            <w:tcW w:w="513" w:type="pct"/>
            <w:vMerge/>
          </w:tcPr>
          <w:p w14:paraId="3D154936"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37" w14:textId="77777777" w:rsidR="00154BF1" w:rsidRDefault="00154BF1">
            <w:pPr>
              <w:spacing w:after="0" w:line="240" w:lineRule="auto"/>
              <w:rPr>
                <w:rFonts w:ascii="Arial" w:hAnsi="Arial" w:cs="Arial"/>
                <w:b/>
                <w:sz w:val="24"/>
                <w:szCs w:val="24"/>
              </w:rPr>
            </w:pPr>
          </w:p>
        </w:tc>
        <w:tc>
          <w:tcPr>
            <w:tcW w:w="591" w:type="pct"/>
            <w:vMerge/>
          </w:tcPr>
          <w:p w14:paraId="3D15493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3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93A"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Applications </w:t>
            </w:r>
            <w:proofErr w:type="gramStart"/>
            <w:r>
              <w:rPr>
                <w:rFonts w:asciiTheme="minorBidi" w:hAnsiTheme="minorBidi"/>
                <w:sz w:val="24"/>
                <w:szCs w:val="24"/>
              </w:rPr>
              <w:t>of</w:t>
            </w:r>
            <w:proofErr w:type="gramEnd"/>
            <w:r>
              <w:rPr>
                <w:rFonts w:asciiTheme="minorBidi" w:hAnsiTheme="minorBidi"/>
                <w:sz w:val="24"/>
                <w:szCs w:val="24"/>
              </w:rPr>
              <w:t xml:space="preserve"> plant Tissue culture</w:t>
            </w:r>
          </w:p>
        </w:tc>
        <w:tc>
          <w:tcPr>
            <w:tcW w:w="833" w:type="pct"/>
            <w:vMerge/>
            <w:vAlign w:val="center"/>
          </w:tcPr>
          <w:p w14:paraId="3D15493B" w14:textId="77777777" w:rsidR="00154BF1" w:rsidRDefault="00154BF1">
            <w:pPr>
              <w:spacing w:after="0" w:line="240" w:lineRule="auto"/>
              <w:rPr>
                <w:rFonts w:ascii="Arial" w:hAnsi="Arial" w:cs="Arial"/>
                <w:b/>
                <w:bCs/>
                <w:color w:val="000000"/>
                <w:sz w:val="24"/>
                <w:szCs w:val="24"/>
              </w:rPr>
            </w:pPr>
          </w:p>
        </w:tc>
      </w:tr>
      <w:tr w:rsidR="00154BF1" w14:paraId="3D154943" w14:textId="77777777">
        <w:trPr>
          <w:trHeight w:val="840"/>
        </w:trPr>
        <w:tc>
          <w:tcPr>
            <w:tcW w:w="513" w:type="pct"/>
            <w:vMerge/>
          </w:tcPr>
          <w:p w14:paraId="3D15493D"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3E" w14:textId="77777777" w:rsidR="00154BF1" w:rsidRDefault="00154BF1">
            <w:pPr>
              <w:spacing w:after="0" w:line="240" w:lineRule="auto"/>
              <w:rPr>
                <w:rFonts w:ascii="Arial" w:hAnsi="Arial" w:cs="Arial"/>
                <w:b/>
                <w:sz w:val="24"/>
                <w:szCs w:val="24"/>
              </w:rPr>
            </w:pPr>
          </w:p>
        </w:tc>
        <w:tc>
          <w:tcPr>
            <w:tcW w:w="591" w:type="pct"/>
            <w:vMerge/>
          </w:tcPr>
          <w:p w14:paraId="3D15493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4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941"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Ethical Considerations of plant Tissue culture</w:t>
            </w:r>
          </w:p>
        </w:tc>
        <w:tc>
          <w:tcPr>
            <w:tcW w:w="833" w:type="pct"/>
            <w:vMerge/>
            <w:vAlign w:val="center"/>
          </w:tcPr>
          <w:p w14:paraId="3D154942" w14:textId="77777777" w:rsidR="00154BF1" w:rsidRDefault="00154BF1">
            <w:pPr>
              <w:spacing w:after="0" w:line="240" w:lineRule="auto"/>
              <w:rPr>
                <w:rFonts w:ascii="Arial" w:hAnsi="Arial" w:cs="Arial"/>
                <w:b/>
                <w:bCs/>
                <w:color w:val="000000"/>
                <w:sz w:val="24"/>
                <w:szCs w:val="24"/>
              </w:rPr>
            </w:pPr>
          </w:p>
        </w:tc>
      </w:tr>
      <w:tr w:rsidR="00154BF1" w14:paraId="3D15494A" w14:textId="77777777">
        <w:trPr>
          <w:trHeight w:val="984"/>
        </w:trPr>
        <w:tc>
          <w:tcPr>
            <w:tcW w:w="513" w:type="pct"/>
            <w:vMerge/>
          </w:tcPr>
          <w:p w14:paraId="3D154944"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45" w14:textId="77777777" w:rsidR="00154BF1" w:rsidRDefault="00154BF1">
            <w:pPr>
              <w:spacing w:after="0" w:line="240" w:lineRule="auto"/>
              <w:rPr>
                <w:rFonts w:ascii="Arial" w:hAnsi="Arial" w:cs="Arial"/>
                <w:b/>
                <w:sz w:val="24"/>
                <w:szCs w:val="24"/>
              </w:rPr>
            </w:pPr>
          </w:p>
        </w:tc>
        <w:tc>
          <w:tcPr>
            <w:tcW w:w="591" w:type="pct"/>
            <w:vMerge w:val="restart"/>
          </w:tcPr>
          <w:p w14:paraId="3D15494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0" w:type="pct"/>
          </w:tcPr>
          <w:p w14:paraId="3D15494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 &amp; 2</w:t>
            </w:r>
          </w:p>
        </w:tc>
        <w:tc>
          <w:tcPr>
            <w:tcW w:w="1505" w:type="pct"/>
          </w:tcPr>
          <w:p w14:paraId="3D154948" w14:textId="77777777" w:rsidR="00154BF1" w:rsidRDefault="00977669">
            <w:pPr>
              <w:spacing w:after="0" w:line="240" w:lineRule="auto"/>
              <w:rPr>
                <w:rFonts w:asciiTheme="minorBidi" w:hAnsiTheme="minorBidi"/>
                <w:sz w:val="24"/>
                <w:szCs w:val="24"/>
              </w:rPr>
            </w:pPr>
            <w:r>
              <w:rPr>
                <w:rFonts w:asciiTheme="minorBidi" w:hAnsiTheme="minorBidi"/>
                <w:sz w:val="24"/>
                <w:szCs w:val="24"/>
              </w:rPr>
              <w:t>Overview of modern Plant Tissue Culture Techniques</w:t>
            </w:r>
          </w:p>
        </w:tc>
        <w:tc>
          <w:tcPr>
            <w:tcW w:w="833" w:type="pct"/>
            <w:vMerge/>
            <w:vAlign w:val="center"/>
          </w:tcPr>
          <w:p w14:paraId="3D154949" w14:textId="77777777" w:rsidR="00154BF1" w:rsidRDefault="00154BF1">
            <w:pPr>
              <w:spacing w:after="0" w:line="240" w:lineRule="auto"/>
              <w:rPr>
                <w:rFonts w:ascii="Arial" w:hAnsi="Arial" w:cs="Arial"/>
                <w:b/>
                <w:bCs/>
                <w:color w:val="000000"/>
                <w:sz w:val="24"/>
                <w:szCs w:val="24"/>
              </w:rPr>
            </w:pPr>
          </w:p>
        </w:tc>
      </w:tr>
      <w:tr w:rsidR="00154BF1" w14:paraId="3D154952" w14:textId="77777777">
        <w:trPr>
          <w:trHeight w:val="1029"/>
        </w:trPr>
        <w:tc>
          <w:tcPr>
            <w:tcW w:w="513" w:type="pct"/>
            <w:vMerge/>
          </w:tcPr>
          <w:p w14:paraId="3D15494B"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4C" w14:textId="77777777" w:rsidR="00154BF1" w:rsidRDefault="00154BF1">
            <w:pPr>
              <w:spacing w:after="0" w:line="240" w:lineRule="auto"/>
              <w:rPr>
                <w:rFonts w:ascii="Arial" w:hAnsi="Arial" w:cs="Arial"/>
                <w:b/>
                <w:sz w:val="24"/>
                <w:szCs w:val="24"/>
              </w:rPr>
            </w:pPr>
          </w:p>
        </w:tc>
        <w:tc>
          <w:tcPr>
            <w:tcW w:w="591" w:type="pct"/>
            <w:vMerge/>
          </w:tcPr>
          <w:p w14:paraId="3D15494D"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4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 &amp; 4</w:t>
            </w:r>
          </w:p>
        </w:tc>
        <w:tc>
          <w:tcPr>
            <w:tcW w:w="1505" w:type="pct"/>
          </w:tcPr>
          <w:p w14:paraId="3D15494F" w14:textId="77777777" w:rsidR="00154BF1" w:rsidRDefault="00977669">
            <w:pPr>
              <w:shd w:val="clear" w:color="auto" w:fill="FFFFFF"/>
              <w:spacing w:after="0" w:line="240" w:lineRule="auto"/>
              <w:rPr>
                <w:rFonts w:asciiTheme="minorBidi" w:hAnsiTheme="minorBidi"/>
                <w:sz w:val="24"/>
                <w:szCs w:val="24"/>
              </w:rPr>
            </w:pPr>
            <w:r>
              <w:rPr>
                <w:rFonts w:asciiTheme="minorBidi" w:hAnsiTheme="minorBidi"/>
                <w:sz w:val="24"/>
                <w:szCs w:val="24"/>
              </w:rPr>
              <w:t xml:space="preserve">Understand lab layout and lab </w:t>
            </w:r>
            <w:r>
              <w:rPr>
                <w:rFonts w:asciiTheme="minorBidi" w:hAnsiTheme="minorBidi"/>
                <w:sz w:val="24"/>
                <w:szCs w:val="24"/>
              </w:rPr>
              <w:t>SOP's</w:t>
            </w:r>
          </w:p>
          <w:p w14:paraId="3D154950" w14:textId="77777777" w:rsidR="00154BF1" w:rsidRDefault="00154BF1">
            <w:pPr>
              <w:widowControl w:val="0"/>
              <w:spacing w:after="160" w:line="259" w:lineRule="auto"/>
              <w:rPr>
                <w:rFonts w:asciiTheme="minorBidi" w:hAnsiTheme="minorBidi"/>
                <w:sz w:val="24"/>
                <w:szCs w:val="24"/>
              </w:rPr>
            </w:pPr>
          </w:p>
        </w:tc>
        <w:tc>
          <w:tcPr>
            <w:tcW w:w="833" w:type="pct"/>
            <w:vMerge/>
            <w:vAlign w:val="center"/>
          </w:tcPr>
          <w:p w14:paraId="3D154951" w14:textId="77777777" w:rsidR="00154BF1" w:rsidRDefault="00154BF1">
            <w:pPr>
              <w:spacing w:after="0" w:line="240" w:lineRule="auto"/>
              <w:rPr>
                <w:rFonts w:ascii="Arial" w:hAnsi="Arial" w:cs="Arial"/>
                <w:b/>
                <w:bCs/>
                <w:color w:val="000000"/>
                <w:sz w:val="24"/>
                <w:szCs w:val="24"/>
              </w:rPr>
            </w:pPr>
          </w:p>
        </w:tc>
      </w:tr>
      <w:tr w:rsidR="00154BF1" w14:paraId="3D154959" w14:textId="77777777">
        <w:trPr>
          <w:trHeight w:val="840"/>
        </w:trPr>
        <w:tc>
          <w:tcPr>
            <w:tcW w:w="513" w:type="pct"/>
            <w:vMerge/>
          </w:tcPr>
          <w:p w14:paraId="3D154953"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54" w14:textId="77777777" w:rsidR="00154BF1" w:rsidRDefault="00154BF1">
            <w:pPr>
              <w:spacing w:after="0" w:line="240" w:lineRule="auto"/>
              <w:rPr>
                <w:rFonts w:ascii="Arial" w:hAnsi="Arial" w:cs="Arial"/>
                <w:b/>
                <w:sz w:val="24"/>
                <w:szCs w:val="24"/>
              </w:rPr>
            </w:pPr>
          </w:p>
        </w:tc>
        <w:tc>
          <w:tcPr>
            <w:tcW w:w="591" w:type="pct"/>
            <w:vMerge w:val="restart"/>
          </w:tcPr>
          <w:p w14:paraId="3D15495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0" w:type="pct"/>
          </w:tcPr>
          <w:p w14:paraId="3D15495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957" w14:textId="77777777" w:rsidR="00154BF1" w:rsidRDefault="00977669">
            <w:pPr>
              <w:shd w:val="clear" w:color="auto" w:fill="FFFFFF"/>
              <w:spacing w:after="0" w:line="240" w:lineRule="auto"/>
              <w:rPr>
                <w:rFonts w:asciiTheme="minorBidi" w:hAnsiTheme="minorBidi"/>
                <w:sz w:val="24"/>
                <w:szCs w:val="24"/>
              </w:rPr>
            </w:pPr>
            <w:r>
              <w:rPr>
                <w:rFonts w:asciiTheme="minorBidi" w:hAnsiTheme="minorBidi"/>
                <w:sz w:val="24"/>
                <w:szCs w:val="24"/>
              </w:rPr>
              <w:t>Maintain personal hygiene and lab sanitation</w:t>
            </w:r>
          </w:p>
        </w:tc>
        <w:tc>
          <w:tcPr>
            <w:tcW w:w="833" w:type="pct"/>
            <w:vMerge/>
            <w:vAlign w:val="center"/>
          </w:tcPr>
          <w:p w14:paraId="3D154958" w14:textId="77777777" w:rsidR="00154BF1" w:rsidRDefault="00154BF1">
            <w:pPr>
              <w:spacing w:after="0" w:line="240" w:lineRule="auto"/>
              <w:rPr>
                <w:rFonts w:ascii="Arial" w:hAnsi="Arial" w:cs="Arial"/>
                <w:b/>
                <w:bCs/>
                <w:color w:val="000000"/>
                <w:sz w:val="24"/>
                <w:szCs w:val="24"/>
              </w:rPr>
            </w:pPr>
          </w:p>
        </w:tc>
      </w:tr>
      <w:tr w:rsidR="00154BF1" w14:paraId="3D154960" w14:textId="77777777">
        <w:trPr>
          <w:trHeight w:val="840"/>
        </w:trPr>
        <w:tc>
          <w:tcPr>
            <w:tcW w:w="513" w:type="pct"/>
            <w:vMerge/>
          </w:tcPr>
          <w:p w14:paraId="3D15495A"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5B" w14:textId="77777777" w:rsidR="00154BF1" w:rsidRDefault="00154BF1">
            <w:pPr>
              <w:spacing w:after="0" w:line="240" w:lineRule="auto"/>
              <w:rPr>
                <w:rFonts w:ascii="Arial" w:hAnsi="Arial" w:cs="Arial"/>
                <w:b/>
                <w:sz w:val="24"/>
                <w:szCs w:val="24"/>
              </w:rPr>
            </w:pPr>
          </w:p>
        </w:tc>
        <w:tc>
          <w:tcPr>
            <w:tcW w:w="591" w:type="pct"/>
            <w:vMerge/>
          </w:tcPr>
          <w:p w14:paraId="3D15495C"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5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95E"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personal hygiene and lab sanitation</w:t>
            </w:r>
          </w:p>
        </w:tc>
        <w:tc>
          <w:tcPr>
            <w:tcW w:w="833" w:type="pct"/>
            <w:vMerge/>
            <w:vAlign w:val="center"/>
          </w:tcPr>
          <w:p w14:paraId="3D15495F" w14:textId="77777777" w:rsidR="00154BF1" w:rsidRDefault="00154BF1">
            <w:pPr>
              <w:spacing w:after="0" w:line="240" w:lineRule="auto"/>
              <w:rPr>
                <w:rFonts w:ascii="Arial" w:hAnsi="Arial" w:cs="Arial"/>
                <w:b/>
                <w:bCs/>
                <w:color w:val="000000"/>
                <w:sz w:val="24"/>
                <w:szCs w:val="24"/>
              </w:rPr>
            </w:pPr>
          </w:p>
        </w:tc>
      </w:tr>
      <w:tr w:rsidR="00154BF1" w14:paraId="3D154967" w14:textId="77777777">
        <w:trPr>
          <w:trHeight w:val="840"/>
        </w:trPr>
        <w:tc>
          <w:tcPr>
            <w:tcW w:w="513" w:type="pct"/>
            <w:vMerge/>
          </w:tcPr>
          <w:p w14:paraId="3D154961"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62" w14:textId="77777777" w:rsidR="00154BF1" w:rsidRDefault="00154BF1">
            <w:pPr>
              <w:spacing w:after="0" w:line="240" w:lineRule="auto"/>
              <w:rPr>
                <w:rFonts w:ascii="Arial" w:hAnsi="Arial" w:cs="Arial"/>
                <w:b/>
                <w:sz w:val="24"/>
                <w:szCs w:val="24"/>
              </w:rPr>
            </w:pPr>
          </w:p>
        </w:tc>
        <w:tc>
          <w:tcPr>
            <w:tcW w:w="591" w:type="pct"/>
            <w:vMerge/>
          </w:tcPr>
          <w:p w14:paraId="3D154963"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64"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965"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Identify Good lab practices </w:t>
            </w:r>
          </w:p>
        </w:tc>
        <w:tc>
          <w:tcPr>
            <w:tcW w:w="833" w:type="pct"/>
            <w:vMerge/>
            <w:vAlign w:val="center"/>
          </w:tcPr>
          <w:p w14:paraId="3D154966" w14:textId="77777777" w:rsidR="00154BF1" w:rsidRDefault="00154BF1">
            <w:pPr>
              <w:spacing w:after="0" w:line="240" w:lineRule="auto"/>
              <w:rPr>
                <w:rFonts w:ascii="Arial" w:hAnsi="Arial" w:cs="Arial"/>
                <w:b/>
                <w:bCs/>
                <w:color w:val="000000"/>
                <w:sz w:val="24"/>
                <w:szCs w:val="24"/>
              </w:rPr>
            </w:pPr>
          </w:p>
        </w:tc>
      </w:tr>
      <w:tr w:rsidR="00154BF1" w14:paraId="3D15496E" w14:textId="77777777">
        <w:trPr>
          <w:trHeight w:val="840"/>
        </w:trPr>
        <w:tc>
          <w:tcPr>
            <w:tcW w:w="513" w:type="pct"/>
            <w:vMerge/>
          </w:tcPr>
          <w:p w14:paraId="3D154968"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69" w14:textId="77777777" w:rsidR="00154BF1" w:rsidRDefault="00154BF1">
            <w:pPr>
              <w:spacing w:after="0" w:line="240" w:lineRule="auto"/>
              <w:rPr>
                <w:rFonts w:ascii="Arial" w:hAnsi="Arial" w:cs="Arial"/>
                <w:b/>
                <w:sz w:val="24"/>
                <w:szCs w:val="24"/>
              </w:rPr>
            </w:pPr>
          </w:p>
        </w:tc>
        <w:tc>
          <w:tcPr>
            <w:tcW w:w="591" w:type="pct"/>
            <w:vMerge/>
          </w:tcPr>
          <w:p w14:paraId="3D15496A"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6B"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96C"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Disposal of lab waste</w:t>
            </w:r>
          </w:p>
        </w:tc>
        <w:tc>
          <w:tcPr>
            <w:tcW w:w="833" w:type="pct"/>
            <w:vMerge/>
            <w:vAlign w:val="center"/>
          </w:tcPr>
          <w:p w14:paraId="3D15496D" w14:textId="77777777" w:rsidR="00154BF1" w:rsidRDefault="00154BF1">
            <w:pPr>
              <w:spacing w:after="0" w:line="240" w:lineRule="auto"/>
              <w:rPr>
                <w:rFonts w:ascii="Arial" w:hAnsi="Arial" w:cs="Arial"/>
                <w:b/>
                <w:bCs/>
                <w:color w:val="000000"/>
                <w:sz w:val="24"/>
                <w:szCs w:val="24"/>
              </w:rPr>
            </w:pPr>
          </w:p>
        </w:tc>
      </w:tr>
      <w:tr w:rsidR="00154BF1" w14:paraId="3D154975" w14:textId="77777777">
        <w:trPr>
          <w:trHeight w:val="840"/>
        </w:trPr>
        <w:tc>
          <w:tcPr>
            <w:tcW w:w="513" w:type="pct"/>
            <w:vMerge/>
          </w:tcPr>
          <w:p w14:paraId="3D15496F"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70" w14:textId="77777777" w:rsidR="00154BF1" w:rsidRDefault="00154BF1">
            <w:pPr>
              <w:spacing w:after="0" w:line="240" w:lineRule="auto"/>
              <w:rPr>
                <w:rFonts w:ascii="Arial" w:hAnsi="Arial" w:cs="Arial"/>
                <w:b/>
                <w:sz w:val="24"/>
                <w:szCs w:val="24"/>
              </w:rPr>
            </w:pPr>
          </w:p>
        </w:tc>
        <w:tc>
          <w:tcPr>
            <w:tcW w:w="591" w:type="pct"/>
            <w:vMerge w:val="restart"/>
          </w:tcPr>
          <w:p w14:paraId="3D15497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97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973" w14:textId="77777777" w:rsidR="00154BF1" w:rsidRDefault="00977669">
            <w:pPr>
              <w:widowControl w:val="0"/>
              <w:spacing w:after="160" w:line="259" w:lineRule="auto"/>
              <w:rPr>
                <w:rFonts w:asciiTheme="minorBidi" w:hAnsiTheme="minorBidi"/>
                <w:sz w:val="24"/>
                <w:szCs w:val="24"/>
              </w:rPr>
            </w:pPr>
            <w:r>
              <w:rPr>
                <w:rFonts w:asciiTheme="minorBidi" w:eastAsia="Times New Roman" w:hAnsiTheme="minorBidi"/>
                <w:color w:val="000000"/>
                <w:sz w:val="24"/>
                <w:szCs w:val="24"/>
              </w:rPr>
              <w:t>Ensure safety at the lab</w:t>
            </w:r>
          </w:p>
        </w:tc>
        <w:tc>
          <w:tcPr>
            <w:tcW w:w="833" w:type="pct"/>
            <w:vMerge/>
            <w:vAlign w:val="center"/>
          </w:tcPr>
          <w:p w14:paraId="3D154974" w14:textId="77777777" w:rsidR="00154BF1" w:rsidRDefault="00154BF1">
            <w:pPr>
              <w:spacing w:after="0" w:line="240" w:lineRule="auto"/>
              <w:rPr>
                <w:rFonts w:ascii="Arial" w:hAnsi="Arial" w:cs="Arial"/>
                <w:b/>
                <w:bCs/>
                <w:color w:val="000000"/>
                <w:sz w:val="24"/>
                <w:szCs w:val="24"/>
              </w:rPr>
            </w:pPr>
          </w:p>
        </w:tc>
      </w:tr>
      <w:tr w:rsidR="00154BF1" w14:paraId="3D15497C" w14:textId="77777777">
        <w:trPr>
          <w:trHeight w:val="840"/>
        </w:trPr>
        <w:tc>
          <w:tcPr>
            <w:tcW w:w="513" w:type="pct"/>
            <w:vMerge/>
          </w:tcPr>
          <w:p w14:paraId="3D154976"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77" w14:textId="77777777" w:rsidR="00154BF1" w:rsidRDefault="00154BF1">
            <w:pPr>
              <w:spacing w:after="0" w:line="240" w:lineRule="auto"/>
              <w:rPr>
                <w:rFonts w:ascii="Arial" w:hAnsi="Arial" w:cs="Arial"/>
                <w:b/>
                <w:sz w:val="24"/>
                <w:szCs w:val="24"/>
              </w:rPr>
            </w:pPr>
          </w:p>
        </w:tc>
        <w:tc>
          <w:tcPr>
            <w:tcW w:w="591" w:type="pct"/>
            <w:vMerge/>
          </w:tcPr>
          <w:p w14:paraId="3D15497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7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97A" w14:textId="77777777" w:rsidR="00154BF1" w:rsidRDefault="00977669">
            <w:pPr>
              <w:widowControl w:val="0"/>
              <w:spacing w:after="160" w:line="259" w:lineRule="auto"/>
              <w:rPr>
                <w:rFonts w:asciiTheme="minorBidi" w:hAnsiTheme="minorBidi"/>
                <w:sz w:val="24"/>
                <w:szCs w:val="24"/>
              </w:rPr>
            </w:pPr>
            <w:r>
              <w:rPr>
                <w:rFonts w:asciiTheme="minorBidi" w:eastAsia="Times New Roman" w:hAnsiTheme="minorBidi"/>
                <w:color w:val="000000"/>
                <w:sz w:val="24"/>
                <w:szCs w:val="24"/>
              </w:rPr>
              <w:t>Handle toxic chemicals with appropriate precaution</w:t>
            </w:r>
          </w:p>
        </w:tc>
        <w:tc>
          <w:tcPr>
            <w:tcW w:w="833" w:type="pct"/>
            <w:vMerge/>
            <w:vAlign w:val="center"/>
          </w:tcPr>
          <w:p w14:paraId="3D15497B" w14:textId="77777777" w:rsidR="00154BF1" w:rsidRDefault="00154BF1">
            <w:pPr>
              <w:spacing w:after="0" w:line="240" w:lineRule="auto"/>
              <w:rPr>
                <w:rFonts w:ascii="Arial" w:hAnsi="Arial" w:cs="Arial"/>
                <w:b/>
                <w:bCs/>
                <w:color w:val="000000"/>
                <w:sz w:val="24"/>
                <w:szCs w:val="24"/>
              </w:rPr>
            </w:pPr>
          </w:p>
        </w:tc>
      </w:tr>
      <w:tr w:rsidR="00154BF1" w14:paraId="3D154983" w14:textId="77777777">
        <w:trPr>
          <w:trHeight w:val="840"/>
        </w:trPr>
        <w:tc>
          <w:tcPr>
            <w:tcW w:w="513" w:type="pct"/>
            <w:vMerge/>
          </w:tcPr>
          <w:p w14:paraId="3D15497D"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7E" w14:textId="77777777" w:rsidR="00154BF1" w:rsidRDefault="00154BF1">
            <w:pPr>
              <w:spacing w:after="0" w:line="240" w:lineRule="auto"/>
              <w:rPr>
                <w:rFonts w:ascii="Arial" w:hAnsi="Arial" w:cs="Arial"/>
                <w:b/>
                <w:sz w:val="24"/>
                <w:szCs w:val="24"/>
              </w:rPr>
            </w:pPr>
          </w:p>
        </w:tc>
        <w:tc>
          <w:tcPr>
            <w:tcW w:w="591" w:type="pct"/>
            <w:vMerge/>
          </w:tcPr>
          <w:p w14:paraId="3D15497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8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981" w14:textId="77777777" w:rsidR="00154BF1" w:rsidRDefault="00977669">
            <w:pPr>
              <w:widowControl w:val="0"/>
              <w:spacing w:after="160" w:line="259" w:lineRule="auto"/>
              <w:rPr>
                <w:rFonts w:asciiTheme="minorBidi" w:hAnsiTheme="minorBidi"/>
                <w:sz w:val="24"/>
                <w:szCs w:val="24"/>
              </w:rPr>
            </w:pPr>
            <w:r>
              <w:rPr>
                <w:rFonts w:asciiTheme="minorBidi" w:eastAsia="Times New Roman" w:hAnsiTheme="minorBidi"/>
                <w:color w:val="000000"/>
                <w:sz w:val="24"/>
                <w:szCs w:val="24"/>
              </w:rPr>
              <w:t xml:space="preserve">Perform procedures for controlling operational risks according to work instructions </w:t>
            </w:r>
          </w:p>
        </w:tc>
        <w:tc>
          <w:tcPr>
            <w:tcW w:w="833" w:type="pct"/>
            <w:vMerge/>
            <w:vAlign w:val="center"/>
          </w:tcPr>
          <w:p w14:paraId="3D154982" w14:textId="77777777" w:rsidR="00154BF1" w:rsidRDefault="00154BF1">
            <w:pPr>
              <w:spacing w:after="0" w:line="240" w:lineRule="auto"/>
              <w:rPr>
                <w:rFonts w:ascii="Arial" w:hAnsi="Arial" w:cs="Arial"/>
                <w:b/>
                <w:bCs/>
                <w:color w:val="000000"/>
                <w:sz w:val="24"/>
                <w:szCs w:val="24"/>
              </w:rPr>
            </w:pPr>
          </w:p>
        </w:tc>
      </w:tr>
      <w:tr w:rsidR="00154BF1" w14:paraId="3D15498A" w14:textId="77777777">
        <w:trPr>
          <w:trHeight w:val="840"/>
        </w:trPr>
        <w:tc>
          <w:tcPr>
            <w:tcW w:w="513" w:type="pct"/>
            <w:vMerge/>
          </w:tcPr>
          <w:p w14:paraId="3D154984"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85" w14:textId="77777777" w:rsidR="00154BF1" w:rsidRDefault="00154BF1">
            <w:pPr>
              <w:spacing w:after="0" w:line="240" w:lineRule="auto"/>
              <w:rPr>
                <w:rFonts w:ascii="Arial" w:hAnsi="Arial" w:cs="Arial"/>
                <w:b/>
                <w:sz w:val="24"/>
                <w:szCs w:val="24"/>
              </w:rPr>
            </w:pPr>
          </w:p>
        </w:tc>
        <w:tc>
          <w:tcPr>
            <w:tcW w:w="591" w:type="pct"/>
            <w:vMerge/>
          </w:tcPr>
          <w:p w14:paraId="3D154986"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8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988"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First aid Kit and its use</w:t>
            </w:r>
          </w:p>
        </w:tc>
        <w:tc>
          <w:tcPr>
            <w:tcW w:w="833" w:type="pct"/>
            <w:vMerge/>
            <w:vAlign w:val="center"/>
          </w:tcPr>
          <w:p w14:paraId="3D154989" w14:textId="77777777" w:rsidR="00154BF1" w:rsidRDefault="00154BF1">
            <w:pPr>
              <w:spacing w:after="0" w:line="240" w:lineRule="auto"/>
              <w:rPr>
                <w:rFonts w:ascii="Arial" w:hAnsi="Arial" w:cs="Arial"/>
                <w:b/>
                <w:bCs/>
                <w:color w:val="000000"/>
                <w:sz w:val="24"/>
                <w:szCs w:val="24"/>
              </w:rPr>
            </w:pPr>
          </w:p>
        </w:tc>
      </w:tr>
      <w:tr w:rsidR="00154BF1" w14:paraId="3D154996" w14:textId="77777777">
        <w:trPr>
          <w:trHeight w:val="840"/>
        </w:trPr>
        <w:tc>
          <w:tcPr>
            <w:tcW w:w="513" w:type="pct"/>
            <w:vMerge w:val="restart"/>
          </w:tcPr>
          <w:p w14:paraId="3D15498B"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sz w:val="24"/>
                <w:szCs w:val="24"/>
              </w:rPr>
              <w:t>Week 2</w:t>
            </w:r>
          </w:p>
        </w:tc>
        <w:tc>
          <w:tcPr>
            <w:tcW w:w="926" w:type="pct"/>
            <w:vMerge w:val="restart"/>
          </w:tcPr>
          <w:p w14:paraId="3D15498C" w14:textId="77777777" w:rsidR="00154BF1" w:rsidRDefault="00977669">
            <w:pPr>
              <w:spacing w:after="0" w:line="240" w:lineRule="auto"/>
              <w:rPr>
                <w:rFonts w:ascii="Arial" w:hAnsi="Arial" w:cs="Arial"/>
                <w:b/>
                <w:sz w:val="24"/>
                <w:szCs w:val="24"/>
              </w:rPr>
            </w:pPr>
            <w:r>
              <w:rPr>
                <w:rFonts w:ascii="Arial" w:hAnsi="Arial" w:cs="Arial"/>
                <w:b/>
                <w:color w:val="000000" w:themeColor="text1"/>
                <w:sz w:val="24"/>
                <w:szCs w:val="24"/>
              </w:rPr>
              <w:t>Prepare Culture media</w:t>
            </w:r>
          </w:p>
        </w:tc>
        <w:tc>
          <w:tcPr>
            <w:tcW w:w="591" w:type="pct"/>
            <w:vMerge w:val="restart"/>
          </w:tcPr>
          <w:p w14:paraId="3D15498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98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98F"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Success Stories of Plant Tissue Culture</w:t>
            </w:r>
          </w:p>
        </w:tc>
        <w:tc>
          <w:tcPr>
            <w:tcW w:w="833" w:type="pct"/>
            <w:vMerge w:val="restart"/>
            <w:vAlign w:val="center"/>
          </w:tcPr>
          <w:p w14:paraId="3D154990" w14:textId="77777777" w:rsidR="00154BF1" w:rsidRDefault="00154BF1">
            <w:pPr>
              <w:pStyle w:val="ListParagraph"/>
              <w:spacing w:after="0" w:line="240" w:lineRule="auto"/>
              <w:ind w:left="521"/>
              <w:rPr>
                <w:rFonts w:ascii="Arial" w:hAnsi="Arial" w:cs="Arial"/>
                <w:b/>
                <w:bCs/>
                <w:color w:val="000000"/>
                <w:sz w:val="24"/>
                <w:szCs w:val="24"/>
              </w:rPr>
            </w:pPr>
          </w:p>
          <w:p w14:paraId="3D154991" w14:textId="77777777" w:rsidR="00154BF1" w:rsidRDefault="00977669">
            <w:pPr>
              <w:pStyle w:val="ListParagraph"/>
              <w:numPr>
                <w:ilvl w:val="0"/>
                <w:numId w:val="11"/>
              </w:numPr>
              <w:spacing w:after="0" w:line="240" w:lineRule="auto"/>
              <w:ind w:left="162" w:hanging="143"/>
              <w:rPr>
                <w:rFonts w:ascii="Arial" w:hAnsi="Arial" w:cs="Arial"/>
                <w:b/>
                <w:bCs/>
                <w:sz w:val="24"/>
                <w:szCs w:val="24"/>
              </w:rPr>
            </w:pPr>
            <w:r>
              <w:rPr>
                <w:rFonts w:ascii="Arial" w:hAnsi="Arial" w:cs="Arial"/>
                <w:b/>
                <w:bCs/>
                <w:sz w:val="24"/>
                <w:szCs w:val="24"/>
              </w:rPr>
              <w:t>Task 2</w:t>
            </w:r>
          </w:p>
          <w:p w14:paraId="3D154992" w14:textId="77777777" w:rsidR="00154BF1" w:rsidRDefault="00154BF1">
            <w:pPr>
              <w:spacing w:after="0" w:line="240" w:lineRule="auto"/>
              <w:ind w:left="378"/>
              <w:rPr>
                <w:rFonts w:ascii="Arial" w:hAnsi="Arial" w:cs="Arial"/>
                <w:b/>
                <w:bCs/>
                <w:color w:val="FF0000"/>
                <w:sz w:val="24"/>
                <w:szCs w:val="24"/>
              </w:rPr>
            </w:pPr>
          </w:p>
          <w:p w14:paraId="3D154993" w14:textId="77777777" w:rsidR="00154BF1" w:rsidRDefault="00154BF1">
            <w:pPr>
              <w:spacing w:after="0" w:line="240" w:lineRule="auto"/>
              <w:ind w:left="378"/>
              <w:rPr>
                <w:rFonts w:ascii="Arial" w:hAnsi="Arial" w:cs="Arial"/>
                <w:b/>
                <w:bCs/>
                <w:color w:val="FF0000"/>
                <w:sz w:val="24"/>
                <w:szCs w:val="24"/>
              </w:rPr>
            </w:pPr>
          </w:p>
          <w:p w14:paraId="3D154994"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995" w14:textId="77777777" w:rsidR="00154BF1" w:rsidRDefault="00154BF1">
            <w:pPr>
              <w:spacing w:after="0" w:line="240" w:lineRule="auto"/>
              <w:rPr>
                <w:rFonts w:ascii="Arial" w:hAnsi="Arial" w:cs="Arial"/>
                <w:b/>
                <w:bCs/>
                <w:color w:val="000000"/>
                <w:sz w:val="24"/>
                <w:szCs w:val="24"/>
              </w:rPr>
            </w:pPr>
          </w:p>
        </w:tc>
      </w:tr>
      <w:tr w:rsidR="00154BF1" w14:paraId="3D15499D" w14:textId="77777777">
        <w:trPr>
          <w:trHeight w:val="840"/>
        </w:trPr>
        <w:tc>
          <w:tcPr>
            <w:tcW w:w="513" w:type="pct"/>
            <w:vMerge/>
          </w:tcPr>
          <w:p w14:paraId="3D154997" w14:textId="77777777" w:rsidR="00154BF1" w:rsidRDefault="00154BF1">
            <w:pPr>
              <w:spacing w:after="0" w:line="240" w:lineRule="auto"/>
              <w:jc w:val="center"/>
              <w:rPr>
                <w:rFonts w:ascii="Arial" w:hAnsi="Arial" w:cs="Arial"/>
                <w:b/>
                <w:sz w:val="24"/>
                <w:szCs w:val="24"/>
              </w:rPr>
            </w:pPr>
          </w:p>
        </w:tc>
        <w:tc>
          <w:tcPr>
            <w:tcW w:w="926" w:type="pct"/>
            <w:vMerge/>
          </w:tcPr>
          <w:p w14:paraId="3D154998"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99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9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99B"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Fundamentals of plant propagation</w:t>
            </w:r>
          </w:p>
        </w:tc>
        <w:tc>
          <w:tcPr>
            <w:tcW w:w="833" w:type="pct"/>
            <w:vMerge/>
            <w:vAlign w:val="center"/>
          </w:tcPr>
          <w:p w14:paraId="3D15499C"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9A4" w14:textId="77777777">
        <w:trPr>
          <w:trHeight w:val="840"/>
        </w:trPr>
        <w:tc>
          <w:tcPr>
            <w:tcW w:w="513" w:type="pct"/>
            <w:vMerge/>
          </w:tcPr>
          <w:p w14:paraId="3D15499E" w14:textId="77777777" w:rsidR="00154BF1" w:rsidRDefault="00154BF1">
            <w:pPr>
              <w:spacing w:after="0" w:line="240" w:lineRule="auto"/>
              <w:jc w:val="center"/>
              <w:rPr>
                <w:rFonts w:ascii="Arial" w:hAnsi="Arial" w:cs="Arial"/>
                <w:b/>
                <w:sz w:val="24"/>
                <w:szCs w:val="24"/>
              </w:rPr>
            </w:pPr>
          </w:p>
        </w:tc>
        <w:tc>
          <w:tcPr>
            <w:tcW w:w="926" w:type="pct"/>
            <w:vMerge/>
          </w:tcPr>
          <w:p w14:paraId="3D15499F"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9A0"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A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9A2"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Identification of different media components (macronutrients, micronutrients, vitamins, amino acids, sugar, undefined organic supplements, solidifying agents, growth regulators etc.)</w:t>
            </w:r>
          </w:p>
        </w:tc>
        <w:tc>
          <w:tcPr>
            <w:tcW w:w="833" w:type="pct"/>
            <w:vMerge/>
            <w:vAlign w:val="center"/>
          </w:tcPr>
          <w:p w14:paraId="3D1549A3"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9AB" w14:textId="77777777">
        <w:trPr>
          <w:trHeight w:val="840"/>
        </w:trPr>
        <w:tc>
          <w:tcPr>
            <w:tcW w:w="513" w:type="pct"/>
            <w:vMerge/>
          </w:tcPr>
          <w:p w14:paraId="3D1549A5" w14:textId="77777777" w:rsidR="00154BF1" w:rsidRDefault="00154BF1">
            <w:pPr>
              <w:spacing w:after="0" w:line="240" w:lineRule="auto"/>
              <w:jc w:val="center"/>
              <w:rPr>
                <w:rFonts w:ascii="Arial" w:hAnsi="Arial" w:cs="Arial"/>
                <w:b/>
                <w:sz w:val="24"/>
                <w:szCs w:val="24"/>
              </w:rPr>
            </w:pPr>
          </w:p>
        </w:tc>
        <w:tc>
          <w:tcPr>
            <w:tcW w:w="926" w:type="pct"/>
            <w:vMerge/>
          </w:tcPr>
          <w:p w14:paraId="3D1549A6"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9A7"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A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9A9"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Understand types of media</w:t>
            </w:r>
          </w:p>
        </w:tc>
        <w:tc>
          <w:tcPr>
            <w:tcW w:w="833" w:type="pct"/>
            <w:vMerge/>
            <w:vAlign w:val="center"/>
          </w:tcPr>
          <w:p w14:paraId="3D1549AA"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9B2" w14:textId="77777777">
        <w:trPr>
          <w:trHeight w:val="840"/>
        </w:trPr>
        <w:tc>
          <w:tcPr>
            <w:tcW w:w="513" w:type="pct"/>
            <w:vMerge/>
          </w:tcPr>
          <w:p w14:paraId="3D1549AC"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AD" w14:textId="77777777" w:rsidR="00154BF1" w:rsidRDefault="00154BF1">
            <w:pPr>
              <w:spacing w:after="0" w:line="240" w:lineRule="auto"/>
              <w:rPr>
                <w:rFonts w:ascii="Arial" w:hAnsi="Arial" w:cs="Arial"/>
                <w:b/>
                <w:sz w:val="24"/>
                <w:szCs w:val="24"/>
              </w:rPr>
            </w:pPr>
          </w:p>
        </w:tc>
        <w:tc>
          <w:tcPr>
            <w:tcW w:w="591" w:type="pct"/>
            <w:vMerge w:val="restart"/>
          </w:tcPr>
          <w:p w14:paraId="3D1549A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0" w:type="pct"/>
          </w:tcPr>
          <w:p w14:paraId="3D1549A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9B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Understand types of media</w:t>
            </w:r>
          </w:p>
        </w:tc>
        <w:tc>
          <w:tcPr>
            <w:tcW w:w="833" w:type="pct"/>
            <w:vMerge/>
            <w:vAlign w:val="center"/>
          </w:tcPr>
          <w:p w14:paraId="3D1549B1" w14:textId="77777777" w:rsidR="00154BF1" w:rsidRDefault="00154BF1">
            <w:pPr>
              <w:spacing w:after="0" w:line="240" w:lineRule="auto"/>
              <w:rPr>
                <w:rFonts w:ascii="Arial" w:hAnsi="Arial" w:cs="Arial"/>
                <w:b/>
                <w:bCs/>
                <w:color w:val="000000"/>
                <w:sz w:val="24"/>
                <w:szCs w:val="24"/>
              </w:rPr>
            </w:pPr>
          </w:p>
        </w:tc>
      </w:tr>
      <w:tr w:rsidR="00154BF1" w14:paraId="3D1549B9" w14:textId="77777777">
        <w:trPr>
          <w:trHeight w:val="840"/>
        </w:trPr>
        <w:tc>
          <w:tcPr>
            <w:tcW w:w="513" w:type="pct"/>
            <w:vMerge/>
          </w:tcPr>
          <w:p w14:paraId="3D1549B3"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B4" w14:textId="77777777" w:rsidR="00154BF1" w:rsidRDefault="00154BF1">
            <w:pPr>
              <w:spacing w:after="0" w:line="240" w:lineRule="auto"/>
              <w:rPr>
                <w:rFonts w:ascii="Arial" w:hAnsi="Arial" w:cs="Arial"/>
                <w:b/>
                <w:sz w:val="24"/>
                <w:szCs w:val="24"/>
              </w:rPr>
            </w:pPr>
          </w:p>
        </w:tc>
        <w:tc>
          <w:tcPr>
            <w:tcW w:w="591" w:type="pct"/>
            <w:vMerge/>
          </w:tcPr>
          <w:p w14:paraId="3D1549B5"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B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9B7"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Functions of medium</w:t>
            </w:r>
          </w:p>
        </w:tc>
        <w:tc>
          <w:tcPr>
            <w:tcW w:w="833" w:type="pct"/>
            <w:vMerge/>
            <w:vAlign w:val="center"/>
          </w:tcPr>
          <w:p w14:paraId="3D1549B8" w14:textId="77777777" w:rsidR="00154BF1" w:rsidRDefault="00154BF1">
            <w:pPr>
              <w:spacing w:after="0" w:line="240" w:lineRule="auto"/>
              <w:rPr>
                <w:rFonts w:ascii="Arial" w:hAnsi="Arial" w:cs="Arial"/>
                <w:b/>
                <w:bCs/>
                <w:color w:val="000000"/>
                <w:sz w:val="24"/>
                <w:szCs w:val="24"/>
              </w:rPr>
            </w:pPr>
          </w:p>
        </w:tc>
      </w:tr>
      <w:tr w:rsidR="00154BF1" w14:paraId="3D1549C0" w14:textId="77777777">
        <w:trPr>
          <w:trHeight w:val="840"/>
        </w:trPr>
        <w:tc>
          <w:tcPr>
            <w:tcW w:w="513" w:type="pct"/>
            <w:vMerge/>
          </w:tcPr>
          <w:p w14:paraId="3D1549BA"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BB" w14:textId="77777777" w:rsidR="00154BF1" w:rsidRDefault="00154BF1">
            <w:pPr>
              <w:spacing w:after="0" w:line="240" w:lineRule="auto"/>
              <w:rPr>
                <w:rFonts w:ascii="Arial" w:hAnsi="Arial" w:cs="Arial"/>
                <w:b/>
                <w:sz w:val="24"/>
                <w:szCs w:val="24"/>
              </w:rPr>
            </w:pPr>
          </w:p>
        </w:tc>
        <w:tc>
          <w:tcPr>
            <w:tcW w:w="591" w:type="pct"/>
            <w:vMerge/>
          </w:tcPr>
          <w:p w14:paraId="3D1549BC"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B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9BE"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Preparation of stock solutions for nutrient medium</w:t>
            </w:r>
          </w:p>
        </w:tc>
        <w:tc>
          <w:tcPr>
            <w:tcW w:w="833" w:type="pct"/>
            <w:vMerge/>
            <w:vAlign w:val="center"/>
          </w:tcPr>
          <w:p w14:paraId="3D1549BF" w14:textId="77777777" w:rsidR="00154BF1" w:rsidRDefault="00154BF1">
            <w:pPr>
              <w:spacing w:after="0" w:line="240" w:lineRule="auto"/>
              <w:rPr>
                <w:rFonts w:ascii="Arial" w:hAnsi="Arial" w:cs="Arial"/>
                <w:b/>
                <w:bCs/>
                <w:color w:val="000000"/>
                <w:sz w:val="24"/>
                <w:szCs w:val="24"/>
              </w:rPr>
            </w:pPr>
          </w:p>
        </w:tc>
      </w:tr>
      <w:tr w:rsidR="00154BF1" w14:paraId="3D1549C7" w14:textId="77777777">
        <w:trPr>
          <w:trHeight w:val="840"/>
        </w:trPr>
        <w:tc>
          <w:tcPr>
            <w:tcW w:w="513" w:type="pct"/>
            <w:vMerge/>
          </w:tcPr>
          <w:p w14:paraId="3D1549C1"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C2" w14:textId="77777777" w:rsidR="00154BF1" w:rsidRDefault="00154BF1">
            <w:pPr>
              <w:spacing w:after="0" w:line="240" w:lineRule="auto"/>
              <w:rPr>
                <w:rFonts w:ascii="Arial" w:hAnsi="Arial" w:cs="Arial"/>
                <w:b/>
                <w:sz w:val="24"/>
                <w:szCs w:val="24"/>
              </w:rPr>
            </w:pPr>
          </w:p>
        </w:tc>
        <w:tc>
          <w:tcPr>
            <w:tcW w:w="591" w:type="pct"/>
            <w:vMerge/>
          </w:tcPr>
          <w:p w14:paraId="3D1549C3"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C4"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9C5"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Preparation of stock solutions for nutrient medium</w:t>
            </w:r>
          </w:p>
        </w:tc>
        <w:tc>
          <w:tcPr>
            <w:tcW w:w="833" w:type="pct"/>
            <w:vMerge/>
            <w:vAlign w:val="center"/>
          </w:tcPr>
          <w:p w14:paraId="3D1549C6" w14:textId="77777777" w:rsidR="00154BF1" w:rsidRDefault="00154BF1">
            <w:pPr>
              <w:spacing w:after="0" w:line="240" w:lineRule="auto"/>
              <w:rPr>
                <w:rFonts w:ascii="Arial" w:hAnsi="Arial" w:cs="Arial"/>
                <w:b/>
                <w:bCs/>
                <w:color w:val="000000"/>
                <w:sz w:val="24"/>
                <w:szCs w:val="24"/>
              </w:rPr>
            </w:pPr>
          </w:p>
        </w:tc>
      </w:tr>
      <w:tr w:rsidR="00154BF1" w14:paraId="3D1549CE" w14:textId="77777777">
        <w:trPr>
          <w:trHeight w:val="840"/>
        </w:trPr>
        <w:tc>
          <w:tcPr>
            <w:tcW w:w="513" w:type="pct"/>
            <w:vMerge/>
          </w:tcPr>
          <w:p w14:paraId="3D1549C8"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C9" w14:textId="77777777" w:rsidR="00154BF1" w:rsidRDefault="00154BF1">
            <w:pPr>
              <w:spacing w:after="0" w:line="240" w:lineRule="auto"/>
              <w:rPr>
                <w:rFonts w:ascii="Arial" w:hAnsi="Arial" w:cs="Arial"/>
                <w:b/>
                <w:sz w:val="24"/>
                <w:szCs w:val="24"/>
              </w:rPr>
            </w:pPr>
          </w:p>
        </w:tc>
        <w:tc>
          <w:tcPr>
            <w:tcW w:w="591" w:type="pct"/>
            <w:vMerge w:val="restart"/>
          </w:tcPr>
          <w:p w14:paraId="3D1549C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0" w:type="pct"/>
          </w:tcPr>
          <w:p w14:paraId="3D1549CB"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9CC"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Understand methods of media preparation</w:t>
            </w:r>
          </w:p>
        </w:tc>
        <w:tc>
          <w:tcPr>
            <w:tcW w:w="833" w:type="pct"/>
            <w:vMerge/>
            <w:vAlign w:val="center"/>
          </w:tcPr>
          <w:p w14:paraId="3D1549CD" w14:textId="77777777" w:rsidR="00154BF1" w:rsidRDefault="00154BF1">
            <w:pPr>
              <w:spacing w:after="0" w:line="240" w:lineRule="auto"/>
              <w:rPr>
                <w:rFonts w:ascii="Arial" w:hAnsi="Arial" w:cs="Arial"/>
                <w:b/>
                <w:bCs/>
                <w:color w:val="000000"/>
                <w:sz w:val="24"/>
                <w:szCs w:val="24"/>
              </w:rPr>
            </w:pPr>
          </w:p>
        </w:tc>
      </w:tr>
      <w:tr w:rsidR="00154BF1" w14:paraId="3D1549D5" w14:textId="77777777">
        <w:trPr>
          <w:trHeight w:val="840"/>
        </w:trPr>
        <w:tc>
          <w:tcPr>
            <w:tcW w:w="513" w:type="pct"/>
            <w:vMerge/>
          </w:tcPr>
          <w:p w14:paraId="3D1549CF"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D0" w14:textId="77777777" w:rsidR="00154BF1" w:rsidRDefault="00154BF1">
            <w:pPr>
              <w:spacing w:after="0" w:line="240" w:lineRule="auto"/>
              <w:rPr>
                <w:rFonts w:ascii="Arial" w:hAnsi="Arial" w:cs="Arial"/>
                <w:b/>
                <w:sz w:val="24"/>
                <w:szCs w:val="24"/>
              </w:rPr>
            </w:pPr>
          </w:p>
        </w:tc>
        <w:tc>
          <w:tcPr>
            <w:tcW w:w="591" w:type="pct"/>
            <w:vMerge/>
          </w:tcPr>
          <w:p w14:paraId="3D1549D1"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D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9D3"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Understand methods of media preparation</w:t>
            </w:r>
          </w:p>
        </w:tc>
        <w:tc>
          <w:tcPr>
            <w:tcW w:w="833" w:type="pct"/>
            <w:vMerge/>
            <w:vAlign w:val="center"/>
          </w:tcPr>
          <w:p w14:paraId="3D1549D4" w14:textId="77777777" w:rsidR="00154BF1" w:rsidRDefault="00154BF1">
            <w:pPr>
              <w:spacing w:after="0" w:line="240" w:lineRule="auto"/>
              <w:rPr>
                <w:rFonts w:ascii="Arial" w:hAnsi="Arial" w:cs="Arial"/>
                <w:b/>
                <w:bCs/>
                <w:color w:val="000000"/>
                <w:sz w:val="24"/>
                <w:szCs w:val="24"/>
              </w:rPr>
            </w:pPr>
          </w:p>
        </w:tc>
      </w:tr>
      <w:tr w:rsidR="00154BF1" w14:paraId="3D1549DC" w14:textId="77777777">
        <w:trPr>
          <w:trHeight w:val="840"/>
        </w:trPr>
        <w:tc>
          <w:tcPr>
            <w:tcW w:w="513" w:type="pct"/>
            <w:vMerge/>
          </w:tcPr>
          <w:p w14:paraId="3D1549D6"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D7" w14:textId="77777777" w:rsidR="00154BF1" w:rsidRDefault="00154BF1">
            <w:pPr>
              <w:spacing w:after="0" w:line="240" w:lineRule="auto"/>
              <w:rPr>
                <w:rFonts w:ascii="Arial" w:hAnsi="Arial" w:cs="Arial"/>
                <w:b/>
                <w:sz w:val="24"/>
                <w:szCs w:val="24"/>
              </w:rPr>
            </w:pPr>
          </w:p>
        </w:tc>
        <w:tc>
          <w:tcPr>
            <w:tcW w:w="591" w:type="pct"/>
            <w:vMerge/>
          </w:tcPr>
          <w:p w14:paraId="3D1549D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D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9DA"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Identification of different media components</w:t>
            </w:r>
          </w:p>
        </w:tc>
        <w:tc>
          <w:tcPr>
            <w:tcW w:w="833" w:type="pct"/>
            <w:vMerge/>
            <w:vAlign w:val="center"/>
          </w:tcPr>
          <w:p w14:paraId="3D1549DB" w14:textId="77777777" w:rsidR="00154BF1" w:rsidRDefault="00154BF1">
            <w:pPr>
              <w:spacing w:after="0" w:line="240" w:lineRule="auto"/>
              <w:rPr>
                <w:rFonts w:ascii="Arial" w:hAnsi="Arial" w:cs="Arial"/>
                <w:b/>
                <w:bCs/>
                <w:color w:val="000000"/>
                <w:sz w:val="24"/>
                <w:szCs w:val="24"/>
              </w:rPr>
            </w:pPr>
          </w:p>
        </w:tc>
      </w:tr>
      <w:tr w:rsidR="00154BF1" w14:paraId="3D1549E3" w14:textId="77777777">
        <w:trPr>
          <w:trHeight w:val="840"/>
        </w:trPr>
        <w:tc>
          <w:tcPr>
            <w:tcW w:w="513" w:type="pct"/>
            <w:vMerge/>
          </w:tcPr>
          <w:p w14:paraId="3D1549DD"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DE" w14:textId="77777777" w:rsidR="00154BF1" w:rsidRDefault="00154BF1">
            <w:pPr>
              <w:spacing w:after="0" w:line="240" w:lineRule="auto"/>
              <w:rPr>
                <w:rFonts w:ascii="Arial" w:hAnsi="Arial" w:cs="Arial"/>
                <w:b/>
                <w:sz w:val="24"/>
                <w:szCs w:val="24"/>
              </w:rPr>
            </w:pPr>
          </w:p>
        </w:tc>
        <w:tc>
          <w:tcPr>
            <w:tcW w:w="591" w:type="pct"/>
            <w:vMerge/>
          </w:tcPr>
          <w:p w14:paraId="3D1549D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E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9E1"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Understand methods of media preparation</w:t>
            </w:r>
          </w:p>
        </w:tc>
        <w:tc>
          <w:tcPr>
            <w:tcW w:w="833" w:type="pct"/>
            <w:vMerge/>
            <w:vAlign w:val="center"/>
          </w:tcPr>
          <w:p w14:paraId="3D1549E2" w14:textId="77777777" w:rsidR="00154BF1" w:rsidRDefault="00154BF1">
            <w:pPr>
              <w:spacing w:after="0" w:line="240" w:lineRule="auto"/>
              <w:rPr>
                <w:rFonts w:ascii="Arial" w:hAnsi="Arial" w:cs="Arial"/>
                <w:b/>
                <w:bCs/>
                <w:color w:val="000000"/>
                <w:sz w:val="24"/>
                <w:szCs w:val="24"/>
              </w:rPr>
            </w:pPr>
          </w:p>
        </w:tc>
      </w:tr>
      <w:tr w:rsidR="00154BF1" w14:paraId="3D1549EA" w14:textId="77777777">
        <w:trPr>
          <w:trHeight w:val="840"/>
        </w:trPr>
        <w:tc>
          <w:tcPr>
            <w:tcW w:w="513" w:type="pct"/>
            <w:vMerge/>
          </w:tcPr>
          <w:p w14:paraId="3D1549E4"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E5" w14:textId="77777777" w:rsidR="00154BF1" w:rsidRDefault="00154BF1">
            <w:pPr>
              <w:spacing w:after="0" w:line="240" w:lineRule="auto"/>
              <w:rPr>
                <w:rFonts w:ascii="Arial" w:hAnsi="Arial" w:cs="Arial"/>
                <w:b/>
                <w:sz w:val="24"/>
                <w:szCs w:val="24"/>
              </w:rPr>
            </w:pPr>
          </w:p>
        </w:tc>
        <w:tc>
          <w:tcPr>
            <w:tcW w:w="591" w:type="pct"/>
            <w:vMerge w:val="restart"/>
          </w:tcPr>
          <w:p w14:paraId="3D1549E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0" w:type="pct"/>
          </w:tcPr>
          <w:p w14:paraId="3D1549E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9E8"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Sterilization techniques</w:t>
            </w:r>
          </w:p>
        </w:tc>
        <w:tc>
          <w:tcPr>
            <w:tcW w:w="833" w:type="pct"/>
            <w:vMerge/>
            <w:vAlign w:val="center"/>
          </w:tcPr>
          <w:p w14:paraId="3D1549E9" w14:textId="77777777" w:rsidR="00154BF1" w:rsidRDefault="00154BF1">
            <w:pPr>
              <w:spacing w:after="0" w:line="240" w:lineRule="auto"/>
              <w:rPr>
                <w:rFonts w:ascii="Arial" w:hAnsi="Arial" w:cs="Arial"/>
                <w:b/>
                <w:bCs/>
                <w:color w:val="000000"/>
                <w:sz w:val="24"/>
                <w:szCs w:val="24"/>
              </w:rPr>
            </w:pPr>
          </w:p>
        </w:tc>
      </w:tr>
      <w:tr w:rsidR="00154BF1" w14:paraId="3D1549F1" w14:textId="77777777">
        <w:trPr>
          <w:trHeight w:val="840"/>
        </w:trPr>
        <w:tc>
          <w:tcPr>
            <w:tcW w:w="513" w:type="pct"/>
            <w:vMerge/>
          </w:tcPr>
          <w:p w14:paraId="3D1549EB"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EC" w14:textId="77777777" w:rsidR="00154BF1" w:rsidRDefault="00154BF1">
            <w:pPr>
              <w:spacing w:after="0" w:line="240" w:lineRule="auto"/>
              <w:rPr>
                <w:rFonts w:ascii="Arial" w:hAnsi="Arial" w:cs="Arial"/>
                <w:b/>
                <w:sz w:val="24"/>
                <w:szCs w:val="24"/>
              </w:rPr>
            </w:pPr>
          </w:p>
        </w:tc>
        <w:tc>
          <w:tcPr>
            <w:tcW w:w="591" w:type="pct"/>
            <w:vMerge/>
          </w:tcPr>
          <w:p w14:paraId="3D1549ED"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E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9EF"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Sterilization techniques</w:t>
            </w:r>
          </w:p>
        </w:tc>
        <w:tc>
          <w:tcPr>
            <w:tcW w:w="833" w:type="pct"/>
            <w:vMerge/>
            <w:vAlign w:val="center"/>
          </w:tcPr>
          <w:p w14:paraId="3D1549F0" w14:textId="77777777" w:rsidR="00154BF1" w:rsidRDefault="00154BF1">
            <w:pPr>
              <w:spacing w:after="0" w:line="240" w:lineRule="auto"/>
              <w:rPr>
                <w:rFonts w:ascii="Arial" w:hAnsi="Arial" w:cs="Arial"/>
                <w:b/>
                <w:bCs/>
                <w:color w:val="000000"/>
                <w:sz w:val="24"/>
                <w:szCs w:val="24"/>
              </w:rPr>
            </w:pPr>
          </w:p>
        </w:tc>
      </w:tr>
      <w:tr w:rsidR="00154BF1" w14:paraId="3D1549F8" w14:textId="77777777">
        <w:trPr>
          <w:trHeight w:val="840"/>
        </w:trPr>
        <w:tc>
          <w:tcPr>
            <w:tcW w:w="513" w:type="pct"/>
            <w:vMerge/>
          </w:tcPr>
          <w:p w14:paraId="3D1549F2"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F3" w14:textId="77777777" w:rsidR="00154BF1" w:rsidRDefault="00154BF1">
            <w:pPr>
              <w:spacing w:after="0" w:line="240" w:lineRule="auto"/>
              <w:rPr>
                <w:rFonts w:ascii="Arial" w:hAnsi="Arial" w:cs="Arial"/>
                <w:b/>
                <w:sz w:val="24"/>
                <w:szCs w:val="24"/>
              </w:rPr>
            </w:pPr>
          </w:p>
        </w:tc>
        <w:tc>
          <w:tcPr>
            <w:tcW w:w="591" w:type="pct"/>
            <w:vMerge/>
          </w:tcPr>
          <w:p w14:paraId="3D1549F4"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F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9F6"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Sterilization techniques</w:t>
            </w:r>
          </w:p>
        </w:tc>
        <w:tc>
          <w:tcPr>
            <w:tcW w:w="833" w:type="pct"/>
            <w:vMerge/>
            <w:vAlign w:val="center"/>
          </w:tcPr>
          <w:p w14:paraId="3D1549F7" w14:textId="77777777" w:rsidR="00154BF1" w:rsidRDefault="00154BF1">
            <w:pPr>
              <w:spacing w:after="0" w:line="240" w:lineRule="auto"/>
              <w:rPr>
                <w:rFonts w:ascii="Arial" w:hAnsi="Arial" w:cs="Arial"/>
                <w:b/>
                <w:bCs/>
                <w:color w:val="000000"/>
                <w:sz w:val="24"/>
                <w:szCs w:val="24"/>
              </w:rPr>
            </w:pPr>
          </w:p>
        </w:tc>
      </w:tr>
      <w:tr w:rsidR="00154BF1" w14:paraId="3D1549FF" w14:textId="77777777">
        <w:trPr>
          <w:trHeight w:val="840"/>
        </w:trPr>
        <w:tc>
          <w:tcPr>
            <w:tcW w:w="513" w:type="pct"/>
            <w:vMerge/>
          </w:tcPr>
          <w:p w14:paraId="3D1549F9"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9FA" w14:textId="77777777" w:rsidR="00154BF1" w:rsidRDefault="00154BF1">
            <w:pPr>
              <w:spacing w:after="0" w:line="240" w:lineRule="auto"/>
              <w:rPr>
                <w:rFonts w:ascii="Arial" w:hAnsi="Arial" w:cs="Arial"/>
                <w:b/>
                <w:sz w:val="24"/>
                <w:szCs w:val="24"/>
              </w:rPr>
            </w:pPr>
          </w:p>
        </w:tc>
        <w:tc>
          <w:tcPr>
            <w:tcW w:w="591" w:type="pct"/>
            <w:vMerge/>
          </w:tcPr>
          <w:p w14:paraId="3D1549FB"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9FC"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9FD"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Motivational lecture</w:t>
            </w:r>
          </w:p>
        </w:tc>
        <w:tc>
          <w:tcPr>
            <w:tcW w:w="833" w:type="pct"/>
            <w:vMerge/>
            <w:vAlign w:val="center"/>
          </w:tcPr>
          <w:p w14:paraId="3D1549FE" w14:textId="77777777" w:rsidR="00154BF1" w:rsidRDefault="00154BF1">
            <w:pPr>
              <w:spacing w:after="0" w:line="240" w:lineRule="auto"/>
              <w:rPr>
                <w:rFonts w:ascii="Arial" w:hAnsi="Arial" w:cs="Arial"/>
                <w:b/>
                <w:bCs/>
                <w:color w:val="000000"/>
                <w:sz w:val="24"/>
                <w:szCs w:val="24"/>
              </w:rPr>
            </w:pPr>
          </w:p>
        </w:tc>
      </w:tr>
      <w:tr w:rsidR="00154BF1" w14:paraId="3D154A06" w14:textId="77777777">
        <w:trPr>
          <w:trHeight w:val="840"/>
        </w:trPr>
        <w:tc>
          <w:tcPr>
            <w:tcW w:w="513" w:type="pct"/>
            <w:vMerge/>
          </w:tcPr>
          <w:p w14:paraId="3D154A00"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01" w14:textId="77777777" w:rsidR="00154BF1" w:rsidRDefault="00154BF1">
            <w:pPr>
              <w:spacing w:after="0" w:line="240" w:lineRule="auto"/>
              <w:rPr>
                <w:rFonts w:ascii="Arial" w:hAnsi="Arial" w:cs="Arial"/>
                <w:b/>
                <w:sz w:val="24"/>
                <w:szCs w:val="24"/>
              </w:rPr>
            </w:pPr>
          </w:p>
        </w:tc>
        <w:tc>
          <w:tcPr>
            <w:tcW w:w="591" w:type="pct"/>
            <w:vMerge w:val="restart"/>
          </w:tcPr>
          <w:p w14:paraId="3D154A0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A03"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04"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Media Components</w:t>
            </w:r>
          </w:p>
        </w:tc>
        <w:tc>
          <w:tcPr>
            <w:tcW w:w="833" w:type="pct"/>
            <w:vMerge/>
            <w:vAlign w:val="center"/>
          </w:tcPr>
          <w:p w14:paraId="3D154A05" w14:textId="77777777" w:rsidR="00154BF1" w:rsidRDefault="00154BF1">
            <w:pPr>
              <w:spacing w:after="0" w:line="240" w:lineRule="auto"/>
              <w:rPr>
                <w:rFonts w:ascii="Arial" w:hAnsi="Arial" w:cs="Arial"/>
                <w:b/>
                <w:bCs/>
                <w:color w:val="000000"/>
                <w:sz w:val="24"/>
                <w:szCs w:val="24"/>
              </w:rPr>
            </w:pPr>
          </w:p>
        </w:tc>
      </w:tr>
      <w:tr w:rsidR="00154BF1" w14:paraId="3D154A0D" w14:textId="77777777">
        <w:trPr>
          <w:trHeight w:val="840"/>
        </w:trPr>
        <w:tc>
          <w:tcPr>
            <w:tcW w:w="513" w:type="pct"/>
            <w:vMerge/>
          </w:tcPr>
          <w:p w14:paraId="3D154A07"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08" w14:textId="77777777" w:rsidR="00154BF1" w:rsidRDefault="00154BF1">
            <w:pPr>
              <w:spacing w:after="0" w:line="240" w:lineRule="auto"/>
              <w:rPr>
                <w:rFonts w:ascii="Arial" w:hAnsi="Arial" w:cs="Arial"/>
                <w:b/>
                <w:sz w:val="24"/>
                <w:szCs w:val="24"/>
              </w:rPr>
            </w:pPr>
          </w:p>
        </w:tc>
        <w:tc>
          <w:tcPr>
            <w:tcW w:w="591" w:type="pct"/>
            <w:vMerge/>
          </w:tcPr>
          <w:p w14:paraId="3D154A0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0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0B"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Media Components</w:t>
            </w:r>
          </w:p>
        </w:tc>
        <w:tc>
          <w:tcPr>
            <w:tcW w:w="833" w:type="pct"/>
            <w:vMerge/>
            <w:vAlign w:val="center"/>
          </w:tcPr>
          <w:p w14:paraId="3D154A0C" w14:textId="77777777" w:rsidR="00154BF1" w:rsidRDefault="00154BF1">
            <w:pPr>
              <w:spacing w:after="0" w:line="240" w:lineRule="auto"/>
              <w:rPr>
                <w:rFonts w:ascii="Arial" w:hAnsi="Arial" w:cs="Arial"/>
                <w:b/>
                <w:bCs/>
                <w:color w:val="000000"/>
                <w:sz w:val="24"/>
                <w:szCs w:val="24"/>
              </w:rPr>
            </w:pPr>
          </w:p>
        </w:tc>
      </w:tr>
      <w:tr w:rsidR="00154BF1" w14:paraId="3D154A14" w14:textId="77777777">
        <w:trPr>
          <w:trHeight w:val="840"/>
        </w:trPr>
        <w:tc>
          <w:tcPr>
            <w:tcW w:w="513" w:type="pct"/>
            <w:vMerge/>
          </w:tcPr>
          <w:p w14:paraId="3D154A0E"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0F" w14:textId="77777777" w:rsidR="00154BF1" w:rsidRDefault="00154BF1">
            <w:pPr>
              <w:spacing w:after="0" w:line="240" w:lineRule="auto"/>
              <w:rPr>
                <w:rFonts w:ascii="Arial" w:hAnsi="Arial" w:cs="Arial"/>
                <w:b/>
                <w:sz w:val="24"/>
                <w:szCs w:val="24"/>
              </w:rPr>
            </w:pPr>
          </w:p>
        </w:tc>
        <w:tc>
          <w:tcPr>
            <w:tcW w:w="591" w:type="pct"/>
            <w:vMerge/>
          </w:tcPr>
          <w:p w14:paraId="3D154A10"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1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12"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Plant growth conditions &amp; micro-climate maintenance</w:t>
            </w:r>
          </w:p>
        </w:tc>
        <w:tc>
          <w:tcPr>
            <w:tcW w:w="833" w:type="pct"/>
            <w:vMerge/>
            <w:vAlign w:val="center"/>
          </w:tcPr>
          <w:p w14:paraId="3D154A13" w14:textId="77777777" w:rsidR="00154BF1" w:rsidRDefault="00154BF1">
            <w:pPr>
              <w:spacing w:after="0" w:line="240" w:lineRule="auto"/>
              <w:rPr>
                <w:rFonts w:ascii="Arial" w:hAnsi="Arial" w:cs="Arial"/>
                <w:b/>
                <w:bCs/>
                <w:color w:val="000000"/>
                <w:sz w:val="24"/>
                <w:szCs w:val="24"/>
              </w:rPr>
            </w:pPr>
          </w:p>
        </w:tc>
      </w:tr>
      <w:tr w:rsidR="00154BF1" w14:paraId="3D154A1B" w14:textId="77777777">
        <w:trPr>
          <w:trHeight w:val="840"/>
        </w:trPr>
        <w:tc>
          <w:tcPr>
            <w:tcW w:w="513" w:type="pct"/>
            <w:vMerge/>
          </w:tcPr>
          <w:p w14:paraId="3D154A15"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16" w14:textId="77777777" w:rsidR="00154BF1" w:rsidRDefault="00154BF1">
            <w:pPr>
              <w:spacing w:after="0" w:line="240" w:lineRule="auto"/>
              <w:rPr>
                <w:rFonts w:ascii="Arial" w:hAnsi="Arial" w:cs="Arial"/>
                <w:b/>
                <w:sz w:val="24"/>
                <w:szCs w:val="24"/>
              </w:rPr>
            </w:pPr>
          </w:p>
        </w:tc>
        <w:tc>
          <w:tcPr>
            <w:tcW w:w="591" w:type="pct"/>
            <w:vMerge/>
          </w:tcPr>
          <w:p w14:paraId="3D154A17"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1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A19"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Plant growth conditions &amp; micro-climate maintenance</w:t>
            </w:r>
          </w:p>
        </w:tc>
        <w:tc>
          <w:tcPr>
            <w:tcW w:w="833" w:type="pct"/>
            <w:vMerge/>
            <w:vAlign w:val="center"/>
          </w:tcPr>
          <w:p w14:paraId="3D154A1A" w14:textId="77777777" w:rsidR="00154BF1" w:rsidRDefault="00154BF1">
            <w:pPr>
              <w:spacing w:after="0" w:line="240" w:lineRule="auto"/>
              <w:rPr>
                <w:rFonts w:ascii="Arial" w:hAnsi="Arial" w:cs="Arial"/>
                <w:b/>
                <w:bCs/>
                <w:color w:val="000000"/>
                <w:sz w:val="24"/>
                <w:szCs w:val="24"/>
              </w:rPr>
            </w:pPr>
          </w:p>
        </w:tc>
      </w:tr>
      <w:tr w:rsidR="00154BF1" w14:paraId="3D154A26" w14:textId="77777777">
        <w:trPr>
          <w:trHeight w:val="840"/>
        </w:trPr>
        <w:tc>
          <w:tcPr>
            <w:tcW w:w="513" w:type="pct"/>
            <w:vMerge w:val="restart"/>
          </w:tcPr>
          <w:p w14:paraId="3D154A1C"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3D154A1D"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Prepare Culture media</w:t>
            </w:r>
          </w:p>
        </w:tc>
        <w:tc>
          <w:tcPr>
            <w:tcW w:w="591" w:type="pct"/>
            <w:vMerge w:val="restart"/>
          </w:tcPr>
          <w:p w14:paraId="3D154A1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A1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2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Success Story </w:t>
            </w:r>
          </w:p>
        </w:tc>
        <w:tc>
          <w:tcPr>
            <w:tcW w:w="833" w:type="pct"/>
            <w:vMerge w:val="restart"/>
            <w:vAlign w:val="center"/>
          </w:tcPr>
          <w:p w14:paraId="3D154A21" w14:textId="77777777" w:rsidR="00154BF1" w:rsidRDefault="00977669">
            <w:pPr>
              <w:pStyle w:val="ListParagraph"/>
              <w:numPr>
                <w:ilvl w:val="0"/>
                <w:numId w:val="11"/>
              </w:numPr>
              <w:spacing w:after="0" w:line="240" w:lineRule="auto"/>
              <w:ind w:left="162" w:hanging="143"/>
              <w:rPr>
                <w:rFonts w:ascii="Arial" w:hAnsi="Arial" w:cs="Arial"/>
                <w:b/>
                <w:bCs/>
                <w:sz w:val="24"/>
                <w:szCs w:val="24"/>
              </w:rPr>
            </w:pPr>
            <w:r>
              <w:rPr>
                <w:rFonts w:ascii="Arial" w:hAnsi="Arial" w:cs="Arial"/>
                <w:b/>
                <w:bCs/>
                <w:sz w:val="24"/>
                <w:szCs w:val="24"/>
              </w:rPr>
              <w:t>Task 3</w:t>
            </w:r>
          </w:p>
          <w:p w14:paraId="3D154A22" w14:textId="77777777" w:rsidR="00154BF1" w:rsidRDefault="00154BF1">
            <w:pPr>
              <w:spacing w:after="0" w:line="240" w:lineRule="auto"/>
              <w:rPr>
                <w:rFonts w:ascii="Arial" w:hAnsi="Arial" w:cs="Arial"/>
                <w:b/>
                <w:bCs/>
                <w:color w:val="000000"/>
                <w:sz w:val="24"/>
                <w:szCs w:val="24"/>
              </w:rPr>
            </w:pPr>
          </w:p>
          <w:p w14:paraId="3D154A23" w14:textId="77777777" w:rsidR="00154BF1" w:rsidRDefault="00154BF1">
            <w:pPr>
              <w:spacing w:after="0" w:line="240" w:lineRule="auto"/>
              <w:rPr>
                <w:rFonts w:ascii="Arial" w:hAnsi="Arial" w:cs="Arial"/>
                <w:b/>
                <w:bCs/>
                <w:color w:val="000000"/>
                <w:sz w:val="24"/>
                <w:szCs w:val="24"/>
              </w:rPr>
            </w:pPr>
          </w:p>
          <w:p w14:paraId="3D154A24"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A25" w14:textId="77777777" w:rsidR="00154BF1" w:rsidRDefault="00154BF1">
            <w:pPr>
              <w:spacing w:after="0" w:line="240" w:lineRule="auto"/>
              <w:jc w:val="center"/>
              <w:rPr>
                <w:rFonts w:ascii="Arial" w:hAnsi="Arial" w:cs="Arial"/>
                <w:b/>
                <w:color w:val="000000" w:themeColor="text1"/>
                <w:sz w:val="24"/>
                <w:szCs w:val="24"/>
              </w:rPr>
            </w:pPr>
          </w:p>
        </w:tc>
      </w:tr>
      <w:tr w:rsidR="00154BF1" w14:paraId="3D154A2D" w14:textId="77777777">
        <w:trPr>
          <w:trHeight w:val="840"/>
        </w:trPr>
        <w:tc>
          <w:tcPr>
            <w:tcW w:w="513" w:type="pct"/>
            <w:vMerge/>
          </w:tcPr>
          <w:p w14:paraId="3D154A27" w14:textId="77777777" w:rsidR="00154BF1" w:rsidRDefault="00154BF1">
            <w:pPr>
              <w:spacing w:after="0" w:line="240" w:lineRule="auto"/>
              <w:jc w:val="center"/>
              <w:rPr>
                <w:rFonts w:ascii="Arial" w:hAnsi="Arial" w:cs="Arial"/>
                <w:b/>
                <w:sz w:val="24"/>
                <w:szCs w:val="24"/>
              </w:rPr>
            </w:pPr>
          </w:p>
        </w:tc>
        <w:tc>
          <w:tcPr>
            <w:tcW w:w="926" w:type="pct"/>
            <w:vMerge/>
          </w:tcPr>
          <w:p w14:paraId="3D154A28"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2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2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2B"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Screening of contaminants</w:t>
            </w:r>
          </w:p>
        </w:tc>
        <w:tc>
          <w:tcPr>
            <w:tcW w:w="833" w:type="pct"/>
            <w:vMerge/>
            <w:vAlign w:val="center"/>
          </w:tcPr>
          <w:p w14:paraId="3D154A2C" w14:textId="77777777" w:rsidR="00154BF1" w:rsidRDefault="00154BF1">
            <w:pPr>
              <w:pStyle w:val="ListParagraph"/>
              <w:numPr>
                <w:ilvl w:val="0"/>
                <w:numId w:val="11"/>
              </w:numPr>
              <w:spacing w:after="0" w:line="240" w:lineRule="auto"/>
              <w:ind w:left="162" w:hanging="143"/>
              <w:rPr>
                <w:rFonts w:ascii="Arial" w:hAnsi="Arial" w:cs="Arial"/>
                <w:b/>
                <w:bCs/>
                <w:sz w:val="24"/>
                <w:szCs w:val="24"/>
              </w:rPr>
            </w:pPr>
          </w:p>
        </w:tc>
      </w:tr>
      <w:tr w:rsidR="00154BF1" w14:paraId="3D154A34" w14:textId="77777777">
        <w:trPr>
          <w:trHeight w:val="840"/>
        </w:trPr>
        <w:tc>
          <w:tcPr>
            <w:tcW w:w="513" w:type="pct"/>
            <w:vMerge/>
          </w:tcPr>
          <w:p w14:paraId="3D154A2E" w14:textId="77777777" w:rsidR="00154BF1" w:rsidRDefault="00154BF1">
            <w:pPr>
              <w:spacing w:after="0" w:line="240" w:lineRule="auto"/>
              <w:jc w:val="center"/>
              <w:rPr>
                <w:rFonts w:ascii="Arial" w:hAnsi="Arial" w:cs="Arial"/>
                <w:b/>
                <w:sz w:val="24"/>
                <w:szCs w:val="24"/>
              </w:rPr>
            </w:pPr>
          </w:p>
        </w:tc>
        <w:tc>
          <w:tcPr>
            <w:tcW w:w="926" w:type="pct"/>
            <w:vMerge/>
          </w:tcPr>
          <w:p w14:paraId="3D154A2F"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30"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3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32"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Screening of contaminants</w:t>
            </w:r>
          </w:p>
        </w:tc>
        <w:tc>
          <w:tcPr>
            <w:tcW w:w="833" w:type="pct"/>
            <w:vMerge/>
            <w:vAlign w:val="center"/>
          </w:tcPr>
          <w:p w14:paraId="3D154A33" w14:textId="77777777" w:rsidR="00154BF1" w:rsidRDefault="00154BF1">
            <w:pPr>
              <w:pStyle w:val="ListParagraph"/>
              <w:numPr>
                <w:ilvl w:val="0"/>
                <w:numId w:val="11"/>
              </w:numPr>
              <w:spacing w:after="0" w:line="240" w:lineRule="auto"/>
              <w:ind w:left="162" w:hanging="143"/>
              <w:rPr>
                <w:rFonts w:ascii="Arial" w:hAnsi="Arial" w:cs="Arial"/>
                <w:b/>
                <w:bCs/>
                <w:sz w:val="24"/>
                <w:szCs w:val="24"/>
              </w:rPr>
            </w:pPr>
          </w:p>
        </w:tc>
      </w:tr>
      <w:tr w:rsidR="00154BF1" w14:paraId="3D154A3B" w14:textId="77777777">
        <w:trPr>
          <w:trHeight w:val="840"/>
        </w:trPr>
        <w:tc>
          <w:tcPr>
            <w:tcW w:w="513" w:type="pct"/>
            <w:vMerge/>
          </w:tcPr>
          <w:p w14:paraId="3D154A35" w14:textId="77777777" w:rsidR="00154BF1" w:rsidRDefault="00154BF1">
            <w:pPr>
              <w:spacing w:after="0" w:line="240" w:lineRule="auto"/>
              <w:jc w:val="center"/>
              <w:rPr>
                <w:rFonts w:ascii="Arial" w:hAnsi="Arial" w:cs="Arial"/>
                <w:b/>
                <w:sz w:val="24"/>
                <w:szCs w:val="24"/>
              </w:rPr>
            </w:pPr>
          </w:p>
        </w:tc>
        <w:tc>
          <w:tcPr>
            <w:tcW w:w="926" w:type="pct"/>
            <w:vMerge/>
          </w:tcPr>
          <w:p w14:paraId="3D154A36"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37"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3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A39"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Personal hygiene &amp; lab sanitation</w:t>
            </w:r>
          </w:p>
        </w:tc>
        <w:tc>
          <w:tcPr>
            <w:tcW w:w="833" w:type="pct"/>
            <w:vMerge/>
            <w:vAlign w:val="center"/>
          </w:tcPr>
          <w:p w14:paraId="3D154A3A" w14:textId="77777777" w:rsidR="00154BF1" w:rsidRDefault="00154BF1">
            <w:pPr>
              <w:pStyle w:val="ListParagraph"/>
              <w:numPr>
                <w:ilvl w:val="0"/>
                <w:numId w:val="11"/>
              </w:numPr>
              <w:spacing w:after="0" w:line="240" w:lineRule="auto"/>
              <w:ind w:left="162" w:hanging="143"/>
              <w:rPr>
                <w:rFonts w:ascii="Arial" w:hAnsi="Arial" w:cs="Arial"/>
                <w:b/>
                <w:bCs/>
                <w:sz w:val="24"/>
                <w:szCs w:val="24"/>
              </w:rPr>
            </w:pPr>
          </w:p>
        </w:tc>
      </w:tr>
      <w:tr w:rsidR="00154BF1" w14:paraId="3D154A42" w14:textId="77777777">
        <w:trPr>
          <w:trHeight w:val="840"/>
        </w:trPr>
        <w:tc>
          <w:tcPr>
            <w:tcW w:w="513" w:type="pct"/>
            <w:vMerge/>
          </w:tcPr>
          <w:p w14:paraId="3D154A3C"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3D" w14:textId="77777777" w:rsidR="00154BF1" w:rsidRDefault="00154BF1">
            <w:pPr>
              <w:spacing w:after="0" w:line="240" w:lineRule="auto"/>
              <w:rPr>
                <w:rFonts w:ascii="Arial" w:hAnsi="Arial" w:cs="Arial"/>
                <w:b/>
                <w:sz w:val="24"/>
                <w:szCs w:val="24"/>
              </w:rPr>
            </w:pPr>
          </w:p>
        </w:tc>
        <w:tc>
          <w:tcPr>
            <w:tcW w:w="591" w:type="pct"/>
            <w:vMerge w:val="restart"/>
          </w:tcPr>
          <w:p w14:paraId="3D154A3E" w14:textId="77777777" w:rsidR="00154BF1" w:rsidRDefault="0097766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0" w:type="pct"/>
          </w:tcPr>
          <w:p w14:paraId="3D154A3F" w14:textId="77777777" w:rsidR="00154BF1" w:rsidRDefault="0097766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40"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Operation and maintenance of various lab equipment</w:t>
            </w:r>
          </w:p>
        </w:tc>
        <w:tc>
          <w:tcPr>
            <w:tcW w:w="833" w:type="pct"/>
            <w:vMerge/>
            <w:vAlign w:val="center"/>
          </w:tcPr>
          <w:p w14:paraId="3D154A41" w14:textId="77777777" w:rsidR="00154BF1" w:rsidRDefault="00154BF1">
            <w:pPr>
              <w:spacing w:after="0" w:line="240" w:lineRule="auto"/>
              <w:rPr>
                <w:rFonts w:ascii="Arial" w:hAnsi="Arial" w:cs="Arial"/>
                <w:b/>
                <w:bCs/>
                <w:color w:val="000000"/>
                <w:sz w:val="24"/>
                <w:szCs w:val="24"/>
              </w:rPr>
            </w:pPr>
          </w:p>
        </w:tc>
      </w:tr>
      <w:tr w:rsidR="00154BF1" w14:paraId="3D154A49" w14:textId="77777777">
        <w:trPr>
          <w:trHeight w:val="840"/>
        </w:trPr>
        <w:tc>
          <w:tcPr>
            <w:tcW w:w="513" w:type="pct"/>
            <w:vMerge/>
          </w:tcPr>
          <w:p w14:paraId="3D154A43"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44" w14:textId="77777777" w:rsidR="00154BF1" w:rsidRDefault="00154BF1">
            <w:pPr>
              <w:spacing w:after="0" w:line="240" w:lineRule="auto"/>
              <w:rPr>
                <w:rFonts w:ascii="Arial" w:hAnsi="Arial" w:cs="Arial"/>
                <w:b/>
                <w:sz w:val="24"/>
                <w:szCs w:val="24"/>
              </w:rPr>
            </w:pPr>
          </w:p>
        </w:tc>
        <w:tc>
          <w:tcPr>
            <w:tcW w:w="591" w:type="pct"/>
            <w:vMerge/>
          </w:tcPr>
          <w:p w14:paraId="3D154A45"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4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47"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Operation and maintenance of various lab equipment</w:t>
            </w:r>
          </w:p>
        </w:tc>
        <w:tc>
          <w:tcPr>
            <w:tcW w:w="833" w:type="pct"/>
            <w:vMerge/>
            <w:vAlign w:val="center"/>
          </w:tcPr>
          <w:p w14:paraId="3D154A48" w14:textId="77777777" w:rsidR="00154BF1" w:rsidRDefault="00154BF1">
            <w:pPr>
              <w:spacing w:after="0" w:line="240" w:lineRule="auto"/>
              <w:rPr>
                <w:rFonts w:ascii="Arial" w:hAnsi="Arial" w:cs="Arial"/>
                <w:b/>
                <w:bCs/>
                <w:color w:val="000000"/>
                <w:sz w:val="24"/>
                <w:szCs w:val="24"/>
              </w:rPr>
            </w:pPr>
          </w:p>
        </w:tc>
      </w:tr>
      <w:tr w:rsidR="00154BF1" w14:paraId="3D154A50" w14:textId="77777777">
        <w:trPr>
          <w:trHeight w:val="840"/>
        </w:trPr>
        <w:tc>
          <w:tcPr>
            <w:tcW w:w="513" w:type="pct"/>
            <w:vMerge/>
          </w:tcPr>
          <w:p w14:paraId="3D154A4A"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4B" w14:textId="77777777" w:rsidR="00154BF1" w:rsidRDefault="00154BF1">
            <w:pPr>
              <w:spacing w:after="0" w:line="240" w:lineRule="auto"/>
              <w:rPr>
                <w:rFonts w:ascii="Arial" w:hAnsi="Arial" w:cs="Arial"/>
                <w:b/>
                <w:sz w:val="24"/>
                <w:szCs w:val="24"/>
              </w:rPr>
            </w:pPr>
          </w:p>
        </w:tc>
        <w:tc>
          <w:tcPr>
            <w:tcW w:w="591" w:type="pct"/>
            <w:vMerge/>
          </w:tcPr>
          <w:p w14:paraId="3D154A4C"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4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4E"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Operation and maintenance of various lab equipment</w:t>
            </w:r>
          </w:p>
        </w:tc>
        <w:tc>
          <w:tcPr>
            <w:tcW w:w="833" w:type="pct"/>
            <w:vMerge/>
            <w:vAlign w:val="center"/>
          </w:tcPr>
          <w:p w14:paraId="3D154A4F" w14:textId="77777777" w:rsidR="00154BF1" w:rsidRDefault="00154BF1">
            <w:pPr>
              <w:spacing w:after="0" w:line="240" w:lineRule="auto"/>
              <w:rPr>
                <w:rFonts w:ascii="Arial" w:hAnsi="Arial" w:cs="Arial"/>
                <w:b/>
                <w:bCs/>
                <w:color w:val="000000"/>
                <w:sz w:val="24"/>
                <w:szCs w:val="24"/>
              </w:rPr>
            </w:pPr>
          </w:p>
        </w:tc>
      </w:tr>
      <w:tr w:rsidR="00154BF1" w14:paraId="3D154A57" w14:textId="77777777">
        <w:trPr>
          <w:trHeight w:val="840"/>
        </w:trPr>
        <w:tc>
          <w:tcPr>
            <w:tcW w:w="513" w:type="pct"/>
            <w:vMerge/>
          </w:tcPr>
          <w:p w14:paraId="3D154A51"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52" w14:textId="77777777" w:rsidR="00154BF1" w:rsidRDefault="00154BF1">
            <w:pPr>
              <w:spacing w:after="0" w:line="240" w:lineRule="auto"/>
              <w:rPr>
                <w:rFonts w:ascii="Arial" w:hAnsi="Arial" w:cs="Arial"/>
                <w:b/>
                <w:sz w:val="24"/>
                <w:szCs w:val="24"/>
              </w:rPr>
            </w:pPr>
          </w:p>
        </w:tc>
        <w:tc>
          <w:tcPr>
            <w:tcW w:w="591" w:type="pct"/>
            <w:vMerge/>
          </w:tcPr>
          <w:p w14:paraId="3D154A53"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54"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A55"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Operation and maintenance of various lab equipment</w:t>
            </w:r>
          </w:p>
        </w:tc>
        <w:tc>
          <w:tcPr>
            <w:tcW w:w="833" w:type="pct"/>
            <w:vMerge/>
            <w:vAlign w:val="center"/>
          </w:tcPr>
          <w:p w14:paraId="3D154A56" w14:textId="77777777" w:rsidR="00154BF1" w:rsidRDefault="00154BF1">
            <w:pPr>
              <w:spacing w:after="0" w:line="240" w:lineRule="auto"/>
              <w:rPr>
                <w:rFonts w:ascii="Arial" w:hAnsi="Arial" w:cs="Arial"/>
                <w:b/>
                <w:bCs/>
                <w:color w:val="000000"/>
                <w:sz w:val="24"/>
                <w:szCs w:val="24"/>
              </w:rPr>
            </w:pPr>
          </w:p>
        </w:tc>
      </w:tr>
      <w:tr w:rsidR="00154BF1" w14:paraId="3D154A5E" w14:textId="77777777">
        <w:trPr>
          <w:trHeight w:val="840"/>
        </w:trPr>
        <w:tc>
          <w:tcPr>
            <w:tcW w:w="513" w:type="pct"/>
            <w:vMerge/>
          </w:tcPr>
          <w:p w14:paraId="3D154A58"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59" w14:textId="77777777" w:rsidR="00154BF1" w:rsidRDefault="00154BF1">
            <w:pPr>
              <w:spacing w:after="0" w:line="240" w:lineRule="auto"/>
              <w:rPr>
                <w:rFonts w:ascii="Arial" w:hAnsi="Arial" w:cs="Arial"/>
                <w:b/>
                <w:sz w:val="24"/>
                <w:szCs w:val="24"/>
              </w:rPr>
            </w:pPr>
          </w:p>
        </w:tc>
        <w:tc>
          <w:tcPr>
            <w:tcW w:w="591" w:type="pct"/>
            <w:vMerge w:val="restart"/>
          </w:tcPr>
          <w:p w14:paraId="3D154A5A" w14:textId="77777777" w:rsidR="00154BF1" w:rsidRDefault="0097766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0" w:type="pct"/>
          </w:tcPr>
          <w:p w14:paraId="3D154A5B" w14:textId="77777777" w:rsidR="00154BF1" w:rsidRDefault="0097766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5C"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Maintain controlled conditions of growth room</w:t>
            </w:r>
          </w:p>
        </w:tc>
        <w:tc>
          <w:tcPr>
            <w:tcW w:w="833" w:type="pct"/>
            <w:vMerge/>
            <w:vAlign w:val="center"/>
          </w:tcPr>
          <w:p w14:paraId="3D154A5D" w14:textId="77777777" w:rsidR="00154BF1" w:rsidRDefault="00154BF1">
            <w:pPr>
              <w:spacing w:after="0" w:line="240" w:lineRule="auto"/>
              <w:rPr>
                <w:rFonts w:ascii="Arial" w:hAnsi="Arial" w:cs="Arial"/>
                <w:b/>
                <w:bCs/>
                <w:color w:val="000000"/>
                <w:sz w:val="24"/>
                <w:szCs w:val="24"/>
              </w:rPr>
            </w:pPr>
          </w:p>
        </w:tc>
      </w:tr>
      <w:tr w:rsidR="00154BF1" w14:paraId="3D154A65" w14:textId="77777777">
        <w:trPr>
          <w:trHeight w:val="840"/>
        </w:trPr>
        <w:tc>
          <w:tcPr>
            <w:tcW w:w="513" w:type="pct"/>
            <w:vMerge/>
          </w:tcPr>
          <w:p w14:paraId="3D154A5F"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60" w14:textId="77777777" w:rsidR="00154BF1" w:rsidRDefault="00154BF1">
            <w:pPr>
              <w:spacing w:after="0" w:line="240" w:lineRule="auto"/>
              <w:rPr>
                <w:rFonts w:ascii="Arial" w:hAnsi="Arial" w:cs="Arial"/>
                <w:b/>
                <w:sz w:val="24"/>
                <w:szCs w:val="24"/>
              </w:rPr>
            </w:pPr>
          </w:p>
        </w:tc>
        <w:tc>
          <w:tcPr>
            <w:tcW w:w="591" w:type="pct"/>
            <w:vMerge/>
          </w:tcPr>
          <w:p w14:paraId="3D154A61"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6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63"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Maintain controlled conditions of growth room</w:t>
            </w:r>
          </w:p>
        </w:tc>
        <w:tc>
          <w:tcPr>
            <w:tcW w:w="833" w:type="pct"/>
            <w:vMerge/>
            <w:vAlign w:val="center"/>
          </w:tcPr>
          <w:p w14:paraId="3D154A64" w14:textId="77777777" w:rsidR="00154BF1" w:rsidRDefault="00154BF1">
            <w:pPr>
              <w:spacing w:after="0" w:line="240" w:lineRule="auto"/>
              <w:rPr>
                <w:rFonts w:ascii="Arial" w:hAnsi="Arial" w:cs="Arial"/>
                <w:b/>
                <w:bCs/>
                <w:color w:val="000000"/>
                <w:sz w:val="24"/>
                <w:szCs w:val="24"/>
              </w:rPr>
            </w:pPr>
          </w:p>
        </w:tc>
      </w:tr>
      <w:tr w:rsidR="00154BF1" w14:paraId="3D154A6C" w14:textId="77777777">
        <w:trPr>
          <w:trHeight w:val="840"/>
        </w:trPr>
        <w:tc>
          <w:tcPr>
            <w:tcW w:w="513" w:type="pct"/>
            <w:vMerge/>
          </w:tcPr>
          <w:p w14:paraId="3D154A66"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67" w14:textId="77777777" w:rsidR="00154BF1" w:rsidRDefault="00154BF1">
            <w:pPr>
              <w:spacing w:after="0" w:line="240" w:lineRule="auto"/>
              <w:rPr>
                <w:rFonts w:ascii="Arial" w:hAnsi="Arial" w:cs="Arial"/>
                <w:b/>
                <w:sz w:val="24"/>
                <w:szCs w:val="24"/>
              </w:rPr>
            </w:pPr>
          </w:p>
        </w:tc>
        <w:tc>
          <w:tcPr>
            <w:tcW w:w="591" w:type="pct"/>
            <w:vMerge/>
          </w:tcPr>
          <w:p w14:paraId="3D154A6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6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6A"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Handling of hazardous chemicals</w:t>
            </w:r>
          </w:p>
        </w:tc>
        <w:tc>
          <w:tcPr>
            <w:tcW w:w="833" w:type="pct"/>
            <w:vMerge/>
            <w:vAlign w:val="center"/>
          </w:tcPr>
          <w:p w14:paraId="3D154A6B" w14:textId="77777777" w:rsidR="00154BF1" w:rsidRDefault="00154BF1">
            <w:pPr>
              <w:spacing w:after="0" w:line="240" w:lineRule="auto"/>
              <w:rPr>
                <w:rFonts w:ascii="Arial" w:hAnsi="Arial" w:cs="Arial"/>
                <w:b/>
                <w:bCs/>
                <w:color w:val="000000"/>
                <w:sz w:val="24"/>
                <w:szCs w:val="24"/>
              </w:rPr>
            </w:pPr>
          </w:p>
        </w:tc>
      </w:tr>
      <w:tr w:rsidR="00154BF1" w14:paraId="3D154A73" w14:textId="77777777">
        <w:trPr>
          <w:trHeight w:val="840"/>
        </w:trPr>
        <w:tc>
          <w:tcPr>
            <w:tcW w:w="513" w:type="pct"/>
            <w:vMerge/>
          </w:tcPr>
          <w:p w14:paraId="3D154A6D"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6E" w14:textId="77777777" w:rsidR="00154BF1" w:rsidRDefault="00154BF1">
            <w:pPr>
              <w:spacing w:after="0" w:line="240" w:lineRule="auto"/>
              <w:rPr>
                <w:rFonts w:ascii="Arial" w:hAnsi="Arial" w:cs="Arial"/>
                <w:b/>
                <w:sz w:val="24"/>
                <w:szCs w:val="24"/>
              </w:rPr>
            </w:pPr>
          </w:p>
        </w:tc>
        <w:tc>
          <w:tcPr>
            <w:tcW w:w="591" w:type="pct"/>
            <w:vMerge/>
          </w:tcPr>
          <w:p w14:paraId="3D154A6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7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A71" w14:textId="77777777" w:rsidR="00154BF1" w:rsidRDefault="00977669">
            <w:pPr>
              <w:widowControl w:val="0"/>
              <w:spacing w:after="160" w:line="259" w:lineRule="auto"/>
              <w:rPr>
                <w:rFonts w:asciiTheme="minorBidi" w:hAnsiTheme="minorBidi"/>
                <w:sz w:val="24"/>
                <w:szCs w:val="24"/>
              </w:rPr>
            </w:pPr>
            <w:r>
              <w:rPr>
                <w:rFonts w:ascii="Arial" w:eastAsia="Times New Roman" w:hAnsi="Arial" w:cs="Arial"/>
                <w:color w:val="000000"/>
                <w:sz w:val="24"/>
                <w:szCs w:val="24"/>
              </w:rPr>
              <w:t>handling of hazardous chemicals</w:t>
            </w:r>
          </w:p>
        </w:tc>
        <w:tc>
          <w:tcPr>
            <w:tcW w:w="833" w:type="pct"/>
            <w:vMerge/>
            <w:vAlign w:val="center"/>
          </w:tcPr>
          <w:p w14:paraId="3D154A72" w14:textId="77777777" w:rsidR="00154BF1" w:rsidRDefault="00154BF1">
            <w:pPr>
              <w:spacing w:after="0" w:line="240" w:lineRule="auto"/>
              <w:rPr>
                <w:rFonts w:ascii="Arial" w:hAnsi="Arial" w:cs="Arial"/>
                <w:b/>
                <w:bCs/>
                <w:color w:val="000000"/>
                <w:sz w:val="24"/>
                <w:szCs w:val="24"/>
              </w:rPr>
            </w:pPr>
          </w:p>
        </w:tc>
      </w:tr>
      <w:tr w:rsidR="00154BF1" w14:paraId="3D154A7A" w14:textId="77777777">
        <w:trPr>
          <w:trHeight w:val="840"/>
        </w:trPr>
        <w:tc>
          <w:tcPr>
            <w:tcW w:w="513" w:type="pct"/>
            <w:vMerge/>
          </w:tcPr>
          <w:p w14:paraId="3D154A74"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75" w14:textId="77777777" w:rsidR="00154BF1" w:rsidRDefault="00154BF1">
            <w:pPr>
              <w:spacing w:after="0" w:line="240" w:lineRule="auto"/>
              <w:rPr>
                <w:rFonts w:ascii="Arial" w:hAnsi="Arial" w:cs="Arial"/>
                <w:b/>
                <w:sz w:val="24"/>
                <w:szCs w:val="24"/>
              </w:rPr>
            </w:pPr>
          </w:p>
        </w:tc>
        <w:tc>
          <w:tcPr>
            <w:tcW w:w="591" w:type="pct"/>
            <w:vMerge w:val="restart"/>
          </w:tcPr>
          <w:p w14:paraId="3D154A76" w14:textId="77777777" w:rsidR="00154BF1" w:rsidRDefault="0097766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0" w:type="pct"/>
          </w:tcPr>
          <w:p w14:paraId="3D154A77" w14:textId="77777777" w:rsidR="00154BF1" w:rsidRDefault="0097766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78"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ign w:val="center"/>
          </w:tcPr>
          <w:p w14:paraId="3D154A79" w14:textId="77777777" w:rsidR="00154BF1" w:rsidRDefault="00154BF1">
            <w:pPr>
              <w:spacing w:after="0" w:line="240" w:lineRule="auto"/>
              <w:rPr>
                <w:rFonts w:ascii="Arial" w:hAnsi="Arial" w:cs="Arial"/>
                <w:b/>
                <w:bCs/>
                <w:color w:val="000000"/>
                <w:sz w:val="24"/>
                <w:szCs w:val="24"/>
              </w:rPr>
            </w:pPr>
          </w:p>
        </w:tc>
      </w:tr>
      <w:tr w:rsidR="00154BF1" w14:paraId="3D154A81" w14:textId="77777777">
        <w:trPr>
          <w:trHeight w:val="840"/>
        </w:trPr>
        <w:tc>
          <w:tcPr>
            <w:tcW w:w="513" w:type="pct"/>
            <w:vMerge/>
          </w:tcPr>
          <w:p w14:paraId="3D154A7B"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7C" w14:textId="77777777" w:rsidR="00154BF1" w:rsidRDefault="00154BF1">
            <w:pPr>
              <w:spacing w:after="0" w:line="240" w:lineRule="auto"/>
              <w:rPr>
                <w:rFonts w:ascii="Arial" w:hAnsi="Arial" w:cs="Arial"/>
                <w:b/>
                <w:sz w:val="24"/>
                <w:szCs w:val="24"/>
              </w:rPr>
            </w:pPr>
          </w:p>
        </w:tc>
        <w:tc>
          <w:tcPr>
            <w:tcW w:w="591" w:type="pct"/>
            <w:vMerge/>
          </w:tcPr>
          <w:p w14:paraId="3D154A7D"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7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7F"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ign w:val="center"/>
          </w:tcPr>
          <w:p w14:paraId="3D154A80" w14:textId="77777777" w:rsidR="00154BF1" w:rsidRDefault="00154BF1">
            <w:pPr>
              <w:spacing w:after="0" w:line="240" w:lineRule="auto"/>
              <w:rPr>
                <w:rFonts w:ascii="Arial" w:hAnsi="Arial" w:cs="Arial"/>
                <w:b/>
                <w:bCs/>
                <w:color w:val="000000"/>
                <w:sz w:val="24"/>
                <w:szCs w:val="24"/>
              </w:rPr>
            </w:pPr>
          </w:p>
        </w:tc>
      </w:tr>
      <w:tr w:rsidR="00154BF1" w14:paraId="3D154A88" w14:textId="77777777">
        <w:trPr>
          <w:trHeight w:val="840"/>
        </w:trPr>
        <w:tc>
          <w:tcPr>
            <w:tcW w:w="513" w:type="pct"/>
            <w:vMerge/>
          </w:tcPr>
          <w:p w14:paraId="3D154A82"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83" w14:textId="77777777" w:rsidR="00154BF1" w:rsidRDefault="00154BF1">
            <w:pPr>
              <w:spacing w:after="0" w:line="240" w:lineRule="auto"/>
              <w:rPr>
                <w:rFonts w:ascii="Arial" w:hAnsi="Arial" w:cs="Arial"/>
                <w:b/>
                <w:sz w:val="24"/>
                <w:szCs w:val="24"/>
              </w:rPr>
            </w:pPr>
          </w:p>
        </w:tc>
        <w:tc>
          <w:tcPr>
            <w:tcW w:w="591" w:type="pct"/>
            <w:vMerge/>
          </w:tcPr>
          <w:p w14:paraId="3D154A84"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8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86"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ign w:val="center"/>
          </w:tcPr>
          <w:p w14:paraId="3D154A87" w14:textId="77777777" w:rsidR="00154BF1" w:rsidRDefault="00154BF1">
            <w:pPr>
              <w:spacing w:after="0" w:line="240" w:lineRule="auto"/>
              <w:rPr>
                <w:rFonts w:ascii="Arial" w:hAnsi="Arial" w:cs="Arial"/>
                <w:b/>
                <w:bCs/>
                <w:color w:val="000000"/>
                <w:sz w:val="24"/>
                <w:szCs w:val="24"/>
              </w:rPr>
            </w:pPr>
          </w:p>
        </w:tc>
      </w:tr>
      <w:tr w:rsidR="00154BF1" w14:paraId="3D154A8F" w14:textId="77777777">
        <w:trPr>
          <w:trHeight w:val="840"/>
        </w:trPr>
        <w:tc>
          <w:tcPr>
            <w:tcW w:w="513" w:type="pct"/>
            <w:vMerge/>
          </w:tcPr>
          <w:p w14:paraId="3D154A89"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8A" w14:textId="77777777" w:rsidR="00154BF1" w:rsidRDefault="00154BF1">
            <w:pPr>
              <w:spacing w:after="0" w:line="240" w:lineRule="auto"/>
              <w:rPr>
                <w:rFonts w:ascii="Arial" w:hAnsi="Arial" w:cs="Arial"/>
                <w:b/>
                <w:sz w:val="24"/>
                <w:szCs w:val="24"/>
              </w:rPr>
            </w:pPr>
          </w:p>
        </w:tc>
        <w:tc>
          <w:tcPr>
            <w:tcW w:w="591" w:type="pct"/>
            <w:vMerge/>
          </w:tcPr>
          <w:p w14:paraId="3D154A8B"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8C"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A8D"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ign w:val="center"/>
          </w:tcPr>
          <w:p w14:paraId="3D154A8E" w14:textId="77777777" w:rsidR="00154BF1" w:rsidRDefault="00154BF1">
            <w:pPr>
              <w:spacing w:after="0" w:line="240" w:lineRule="auto"/>
              <w:rPr>
                <w:rFonts w:ascii="Arial" w:hAnsi="Arial" w:cs="Arial"/>
                <w:b/>
                <w:bCs/>
                <w:color w:val="000000"/>
                <w:sz w:val="24"/>
                <w:szCs w:val="24"/>
              </w:rPr>
            </w:pPr>
          </w:p>
        </w:tc>
      </w:tr>
      <w:tr w:rsidR="00154BF1" w14:paraId="3D154A96" w14:textId="77777777">
        <w:trPr>
          <w:trHeight w:val="840"/>
        </w:trPr>
        <w:tc>
          <w:tcPr>
            <w:tcW w:w="513" w:type="pct"/>
            <w:vMerge/>
          </w:tcPr>
          <w:p w14:paraId="3D154A90"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91" w14:textId="77777777" w:rsidR="00154BF1" w:rsidRDefault="00154BF1">
            <w:pPr>
              <w:spacing w:after="0" w:line="240" w:lineRule="auto"/>
              <w:rPr>
                <w:rFonts w:ascii="Arial" w:hAnsi="Arial" w:cs="Arial"/>
                <w:b/>
                <w:sz w:val="24"/>
                <w:szCs w:val="24"/>
              </w:rPr>
            </w:pPr>
          </w:p>
        </w:tc>
        <w:tc>
          <w:tcPr>
            <w:tcW w:w="591" w:type="pct"/>
            <w:vMerge w:val="restart"/>
          </w:tcPr>
          <w:p w14:paraId="3D154A9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A93"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94"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Prepare media</w:t>
            </w:r>
          </w:p>
        </w:tc>
        <w:tc>
          <w:tcPr>
            <w:tcW w:w="833" w:type="pct"/>
            <w:vMerge/>
            <w:vAlign w:val="center"/>
          </w:tcPr>
          <w:p w14:paraId="3D154A95" w14:textId="77777777" w:rsidR="00154BF1" w:rsidRDefault="00154BF1">
            <w:pPr>
              <w:spacing w:after="0" w:line="240" w:lineRule="auto"/>
              <w:rPr>
                <w:rFonts w:ascii="Arial" w:hAnsi="Arial" w:cs="Arial"/>
                <w:b/>
                <w:bCs/>
                <w:color w:val="000000"/>
                <w:sz w:val="24"/>
                <w:szCs w:val="24"/>
              </w:rPr>
            </w:pPr>
          </w:p>
        </w:tc>
      </w:tr>
      <w:tr w:rsidR="00154BF1" w14:paraId="3D154A9D" w14:textId="77777777">
        <w:trPr>
          <w:trHeight w:val="840"/>
        </w:trPr>
        <w:tc>
          <w:tcPr>
            <w:tcW w:w="513" w:type="pct"/>
            <w:vMerge/>
          </w:tcPr>
          <w:p w14:paraId="3D154A97"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98" w14:textId="77777777" w:rsidR="00154BF1" w:rsidRDefault="00154BF1">
            <w:pPr>
              <w:spacing w:after="0" w:line="240" w:lineRule="auto"/>
              <w:rPr>
                <w:rFonts w:ascii="Arial" w:hAnsi="Arial" w:cs="Arial"/>
                <w:b/>
                <w:sz w:val="24"/>
                <w:szCs w:val="24"/>
              </w:rPr>
            </w:pPr>
          </w:p>
        </w:tc>
        <w:tc>
          <w:tcPr>
            <w:tcW w:w="591" w:type="pct"/>
            <w:vMerge/>
          </w:tcPr>
          <w:p w14:paraId="3D154A9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9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9B" w14:textId="77777777" w:rsidR="00154BF1" w:rsidRDefault="00977669">
            <w:pPr>
              <w:spacing w:after="0" w:line="240" w:lineRule="auto"/>
              <w:rPr>
                <w:rFonts w:ascii="Arial" w:eastAsia="Times New Roman" w:hAnsi="Arial" w:cs="Arial"/>
                <w:sz w:val="24"/>
                <w:szCs w:val="24"/>
              </w:rPr>
            </w:pPr>
            <w:r>
              <w:rPr>
                <w:rFonts w:ascii="Arial" w:eastAsia="Times New Roman" w:hAnsi="Arial" w:cs="Arial"/>
                <w:color w:val="000000"/>
                <w:sz w:val="24"/>
                <w:szCs w:val="24"/>
              </w:rPr>
              <w:t>Operation and maintenance of hardening unit/mist chamber</w:t>
            </w:r>
          </w:p>
        </w:tc>
        <w:tc>
          <w:tcPr>
            <w:tcW w:w="833" w:type="pct"/>
            <w:vMerge/>
            <w:vAlign w:val="center"/>
          </w:tcPr>
          <w:p w14:paraId="3D154A9C" w14:textId="77777777" w:rsidR="00154BF1" w:rsidRDefault="00154BF1">
            <w:pPr>
              <w:spacing w:after="0" w:line="240" w:lineRule="auto"/>
              <w:rPr>
                <w:rFonts w:ascii="Arial" w:hAnsi="Arial" w:cs="Arial"/>
                <w:b/>
                <w:bCs/>
                <w:color w:val="000000"/>
                <w:sz w:val="24"/>
                <w:szCs w:val="24"/>
              </w:rPr>
            </w:pPr>
          </w:p>
        </w:tc>
      </w:tr>
      <w:tr w:rsidR="00154BF1" w14:paraId="3D154AA4" w14:textId="77777777">
        <w:trPr>
          <w:trHeight w:val="840"/>
        </w:trPr>
        <w:tc>
          <w:tcPr>
            <w:tcW w:w="513" w:type="pct"/>
            <w:vMerge/>
          </w:tcPr>
          <w:p w14:paraId="3D154A9E"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9F" w14:textId="77777777" w:rsidR="00154BF1" w:rsidRDefault="00154BF1">
            <w:pPr>
              <w:spacing w:after="0" w:line="240" w:lineRule="auto"/>
              <w:rPr>
                <w:rFonts w:ascii="Arial" w:hAnsi="Arial" w:cs="Arial"/>
                <w:b/>
                <w:sz w:val="24"/>
                <w:szCs w:val="24"/>
              </w:rPr>
            </w:pPr>
          </w:p>
        </w:tc>
        <w:tc>
          <w:tcPr>
            <w:tcW w:w="591" w:type="pct"/>
            <w:vMerge/>
          </w:tcPr>
          <w:p w14:paraId="3D154AA0"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A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A2" w14:textId="77777777" w:rsidR="00154BF1" w:rsidRDefault="00977669">
            <w:pPr>
              <w:spacing w:after="0" w:line="240" w:lineRule="auto"/>
              <w:rPr>
                <w:rFonts w:ascii="Arial" w:eastAsia="Times New Roman" w:hAnsi="Arial" w:cs="Arial"/>
                <w:sz w:val="24"/>
                <w:szCs w:val="24"/>
              </w:rPr>
            </w:pPr>
            <w:r>
              <w:rPr>
                <w:rFonts w:ascii="Arial" w:eastAsia="Times New Roman" w:hAnsi="Arial" w:cs="Arial"/>
                <w:color w:val="000000"/>
                <w:sz w:val="24"/>
                <w:szCs w:val="24"/>
              </w:rPr>
              <w:t>Operation and maintenance of hardening unit/mist chamber</w:t>
            </w:r>
          </w:p>
        </w:tc>
        <w:tc>
          <w:tcPr>
            <w:tcW w:w="833" w:type="pct"/>
            <w:vMerge/>
            <w:vAlign w:val="center"/>
          </w:tcPr>
          <w:p w14:paraId="3D154AA3" w14:textId="77777777" w:rsidR="00154BF1" w:rsidRDefault="00154BF1">
            <w:pPr>
              <w:spacing w:after="0" w:line="240" w:lineRule="auto"/>
              <w:rPr>
                <w:rFonts w:ascii="Arial" w:hAnsi="Arial" w:cs="Arial"/>
                <w:b/>
                <w:bCs/>
                <w:color w:val="000000"/>
                <w:sz w:val="24"/>
                <w:szCs w:val="24"/>
              </w:rPr>
            </w:pPr>
          </w:p>
        </w:tc>
      </w:tr>
      <w:tr w:rsidR="00154BF1" w14:paraId="3D154AAB" w14:textId="77777777">
        <w:trPr>
          <w:trHeight w:val="840"/>
        </w:trPr>
        <w:tc>
          <w:tcPr>
            <w:tcW w:w="513" w:type="pct"/>
            <w:vMerge/>
          </w:tcPr>
          <w:p w14:paraId="3D154AA5" w14:textId="77777777" w:rsidR="00154BF1" w:rsidRDefault="00154BF1">
            <w:pPr>
              <w:spacing w:after="0" w:line="240" w:lineRule="auto"/>
              <w:jc w:val="center"/>
              <w:rPr>
                <w:rFonts w:ascii="Arial" w:hAnsi="Arial" w:cs="Arial"/>
                <w:b/>
                <w:color w:val="000000" w:themeColor="text1"/>
                <w:sz w:val="24"/>
                <w:szCs w:val="24"/>
              </w:rPr>
            </w:pPr>
          </w:p>
        </w:tc>
        <w:tc>
          <w:tcPr>
            <w:tcW w:w="926" w:type="pct"/>
            <w:vMerge/>
          </w:tcPr>
          <w:p w14:paraId="3D154AA6" w14:textId="77777777" w:rsidR="00154BF1" w:rsidRDefault="00154BF1">
            <w:pPr>
              <w:spacing w:after="0" w:line="240" w:lineRule="auto"/>
              <w:rPr>
                <w:rFonts w:ascii="Arial" w:hAnsi="Arial" w:cs="Arial"/>
                <w:b/>
                <w:sz w:val="24"/>
                <w:szCs w:val="24"/>
              </w:rPr>
            </w:pPr>
          </w:p>
        </w:tc>
        <w:tc>
          <w:tcPr>
            <w:tcW w:w="591" w:type="pct"/>
            <w:vMerge/>
          </w:tcPr>
          <w:p w14:paraId="3D154AA7" w14:textId="77777777" w:rsidR="00154BF1" w:rsidRDefault="00154BF1">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0" w:type="pct"/>
          </w:tcPr>
          <w:p w14:paraId="3D154AA8" w14:textId="77777777" w:rsidR="00154BF1" w:rsidRDefault="0097766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AA9" w14:textId="77777777" w:rsidR="00154BF1" w:rsidRDefault="00977669">
            <w:pPr>
              <w:spacing w:after="0" w:line="240" w:lineRule="auto"/>
              <w:rPr>
                <w:rFonts w:ascii="Arial" w:eastAsia="Times New Roman" w:hAnsi="Arial" w:cs="Arial"/>
                <w:sz w:val="24"/>
                <w:szCs w:val="24"/>
              </w:rPr>
            </w:pPr>
            <w:r>
              <w:rPr>
                <w:rFonts w:ascii="Arial" w:eastAsia="Times New Roman" w:hAnsi="Arial" w:cs="Arial"/>
                <w:color w:val="000000"/>
                <w:sz w:val="24"/>
                <w:szCs w:val="24"/>
              </w:rPr>
              <w:t>Operation and maintenance of hardening unit/mist chamber</w:t>
            </w:r>
          </w:p>
        </w:tc>
        <w:tc>
          <w:tcPr>
            <w:tcW w:w="833" w:type="pct"/>
            <w:vMerge/>
            <w:vAlign w:val="center"/>
          </w:tcPr>
          <w:p w14:paraId="3D154AAA" w14:textId="77777777" w:rsidR="00154BF1" w:rsidRDefault="00154BF1">
            <w:pPr>
              <w:spacing w:after="0" w:line="240" w:lineRule="auto"/>
              <w:rPr>
                <w:rFonts w:ascii="Arial" w:hAnsi="Arial" w:cs="Arial"/>
                <w:b/>
                <w:bCs/>
                <w:color w:val="000000"/>
                <w:sz w:val="24"/>
                <w:szCs w:val="24"/>
              </w:rPr>
            </w:pPr>
          </w:p>
        </w:tc>
      </w:tr>
      <w:tr w:rsidR="00154BF1" w14:paraId="3D154AB5" w14:textId="77777777">
        <w:trPr>
          <w:trHeight w:val="840"/>
        </w:trPr>
        <w:tc>
          <w:tcPr>
            <w:tcW w:w="513" w:type="pct"/>
            <w:vMerge w:val="restart"/>
          </w:tcPr>
          <w:p w14:paraId="3D154AAC"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lastRenderedPageBreak/>
              <w:t>Week 4</w:t>
            </w:r>
          </w:p>
        </w:tc>
        <w:tc>
          <w:tcPr>
            <w:tcW w:w="926" w:type="pct"/>
            <w:vMerge w:val="restart"/>
          </w:tcPr>
          <w:p w14:paraId="3D154AAD"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Prepar</w:t>
            </w:r>
            <w:r>
              <w:rPr>
                <w:rFonts w:ascii="Arial" w:hAnsi="Arial" w:cs="Arial"/>
                <w:b/>
                <w:color w:val="000000" w:themeColor="text1"/>
                <w:sz w:val="24"/>
                <w:szCs w:val="24"/>
              </w:rPr>
              <w:t xml:space="preserve">ation of </w:t>
            </w:r>
            <w:r>
              <w:rPr>
                <w:rFonts w:ascii="Arial" w:hAnsi="Arial" w:cs="Arial"/>
                <w:b/>
                <w:color w:val="000000" w:themeColor="text1"/>
                <w:sz w:val="24"/>
                <w:szCs w:val="24"/>
              </w:rPr>
              <w:t>Explants</w:t>
            </w:r>
          </w:p>
        </w:tc>
        <w:tc>
          <w:tcPr>
            <w:tcW w:w="591" w:type="pct"/>
            <w:vMerge w:val="restart"/>
          </w:tcPr>
          <w:p w14:paraId="3D154AA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AA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B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Micro propagation techniques</w:t>
            </w:r>
          </w:p>
        </w:tc>
        <w:tc>
          <w:tcPr>
            <w:tcW w:w="833" w:type="pct"/>
            <w:vMerge w:val="restart"/>
            <w:vAlign w:val="center"/>
          </w:tcPr>
          <w:p w14:paraId="3D154AB1" w14:textId="77777777" w:rsidR="00154BF1" w:rsidRDefault="00977669">
            <w:pPr>
              <w:pStyle w:val="ListParagraph"/>
              <w:numPr>
                <w:ilvl w:val="0"/>
                <w:numId w:val="11"/>
              </w:numPr>
              <w:spacing w:after="0" w:line="240" w:lineRule="auto"/>
              <w:ind w:left="162" w:hanging="143"/>
              <w:rPr>
                <w:rFonts w:ascii="Arial" w:hAnsi="Arial" w:cs="Arial"/>
                <w:b/>
                <w:bCs/>
                <w:color w:val="000000"/>
                <w:sz w:val="24"/>
                <w:szCs w:val="24"/>
              </w:rPr>
            </w:pPr>
            <w:r>
              <w:rPr>
                <w:rFonts w:ascii="Arial" w:hAnsi="Arial" w:cs="Arial"/>
                <w:b/>
                <w:bCs/>
                <w:color w:val="000000"/>
                <w:sz w:val="24"/>
                <w:szCs w:val="24"/>
              </w:rPr>
              <w:t>Task 4</w:t>
            </w:r>
          </w:p>
          <w:p w14:paraId="3D154AB2" w14:textId="77777777" w:rsidR="00154BF1" w:rsidRDefault="00154BF1">
            <w:pPr>
              <w:spacing w:after="0" w:line="240" w:lineRule="auto"/>
              <w:rPr>
                <w:rFonts w:ascii="Arial" w:hAnsi="Arial" w:cs="Arial"/>
                <w:b/>
                <w:bCs/>
                <w:color w:val="000000"/>
                <w:sz w:val="24"/>
                <w:szCs w:val="24"/>
              </w:rPr>
            </w:pPr>
          </w:p>
          <w:p w14:paraId="3D154AB3"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AB4"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ABC" w14:textId="77777777">
        <w:trPr>
          <w:trHeight w:val="840"/>
        </w:trPr>
        <w:tc>
          <w:tcPr>
            <w:tcW w:w="513" w:type="pct"/>
            <w:vMerge/>
          </w:tcPr>
          <w:p w14:paraId="3D154AB6" w14:textId="77777777" w:rsidR="00154BF1" w:rsidRDefault="00154BF1">
            <w:pPr>
              <w:spacing w:after="0" w:line="240" w:lineRule="auto"/>
              <w:jc w:val="center"/>
              <w:rPr>
                <w:rFonts w:ascii="Arial" w:hAnsi="Arial" w:cs="Arial"/>
                <w:b/>
                <w:sz w:val="24"/>
                <w:szCs w:val="24"/>
              </w:rPr>
            </w:pPr>
          </w:p>
        </w:tc>
        <w:tc>
          <w:tcPr>
            <w:tcW w:w="926" w:type="pct"/>
            <w:vMerge/>
          </w:tcPr>
          <w:p w14:paraId="3D154AB7"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B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B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BA"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Selection of Mother plants of different crops</w:t>
            </w:r>
          </w:p>
        </w:tc>
        <w:tc>
          <w:tcPr>
            <w:tcW w:w="833" w:type="pct"/>
            <w:vMerge/>
            <w:vAlign w:val="center"/>
          </w:tcPr>
          <w:p w14:paraId="3D154ABB" w14:textId="77777777" w:rsidR="00154BF1" w:rsidRDefault="00154BF1">
            <w:pPr>
              <w:pStyle w:val="ListParagraph"/>
              <w:numPr>
                <w:ilvl w:val="0"/>
                <w:numId w:val="11"/>
              </w:numPr>
              <w:spacing w:after="0" w:line="240" w:lineRule="auto"/>
              <w:ind w:left="162" w:hanging="143"/>
              <w:rPr>
                <w:rFonts w:ascii="Arial" w:hAnsi="Arial" w:cs="Arial"/>
                <w:b/>
                <w:bCs/>
                <w:color w:val="000000"/>
                <w:sz w:val="24"/>
                <w:szCs w:val="24"/>
              </w:rPr>
            </w:pPr>
          </w:p>
        </w:tc>
      </w:tr>
      <w:tr w:rsidR="00154BF1" w14:paraId="3D154AC3" w14:textId="77777777">
        <w:trPr>
          <w:trHeight w:val="840"/>
        </w:trPr>
        <w:tc>
          <w:tcPr>
            <w:tcW w:w="513" w:type="pct"/>
            <w:vMerge/>
          </w:tcPr>
          <w:p w14:paraId="3D154ABD" w14:textId="77777777" w:rsidR="00154BF1" w:rsidRDefault="00154BF1">
            <w:pPr>
              <w:spacing w:after="0" w:line="240" w:lineRule="auto"/>
              <w:jc w:val="center"/>
              <w:rPr>
                <w:rFonts w:ascii="Arial" w:hAnsi="Arial" w:cs="Arial"/>
                <w:b/>
                <w:sz w:val="24"/>
                <w:szCs w:val="24"/>
              </w:rPr>
            </w:pPr>
          </w:p>
        </w:tc>
        <w:tc>
          <w:tcPr>
            <w:tcW w:w="926" w:type="pct"/>
            <w:vMerge/>
          </w:tcPr>
          <w:p w14:paraId="3D154ABE"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B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C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C1"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Selection of Mother plants of different crops</w:t>
            </w:r>
          </w:p>
        </w:tc>
        <w:tc>
          <w:tcPr>
            <w:tcW w:w="833" w:type="pct"/>
            <w:vMerge/>
            <w:vAlign w:val="center"/>
          </w:tcPr>
          <w:p w14:paraId="3D154AC2" w14:textId="77777777" w:rsidR="00154BF1" w:rsidRDefault="00154BF1">
            <w:pPr>
              <w:pStyle w:val="ListParagraph"/>
              <w:numPr>
                <w:ilvl w:val="0"/>
                <w:numId w:val="11"/>
              </w:numPr>
              <w:spacing w:after="0" w:line="240" w:lineRule="auto"/>
              <w:ind w:left="162" w:hanging="143"/>
              <w:rPr>
                <w:rFonts w:ascii="Arial" w:hAnsi="Arial" w:cs="Arial"/>
                <w:b/>
                <w:bCs/>
                <w:color w:val="000000"/>
                <w:sz w:val="24"/>
                <w:szCs w:val="24"/>
              </w:rPr>
            </w:pPr>
          </w:p>
        </w:tc>
      </w:tr>
      <w:tr w:rsidR="00154BF1" w14:paraId="3D154ACA" w14:textId="77777777">
        <w:trPr>
          <w:trHeight w:val="840"/>
        </w:trPr>
        <w:tc>
          <w:tcPr>
            <w:tcW w:w="513" w:type="pct"/>
            <w:vMerge/>
          </w:tcPr>
          <w:p w14:paraId="3D154AC4" w14:textId="77777777" w:rsidR="00154BF1" w:rsidRDefault="00154BF1">
            <w:pPr>
              <w:spacing w:after="0" w:line="240" w:lineRule="auto"/>
              <w:jc w:val="center"/>
              <w:rPr>
                <w:rFonts w:ascii="Arial" w:hAnsi="Arial" w:cs="Arial"/>
                <w:b/>
                <w:sz w:val="24"/>
                <w:szCs w:val="24"/>
              </w:rPr>
            </w:pPr>
          </w:p>
        </w:tc>
        <w:tc>
          <w:tcPr>
            <w:tcW w:w="926" w:type="pct"/>
            <w:vMerge/>
          </w:tcPr>
          <w:p w14:paraId="3D154AC5"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C6"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C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AC8"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Monitor aseptic condition in lab</w:t>
            </w:r>
          </w:p>
        </w:tc>
        <w:tc>
          <w:tcPr>
            <w:tcW w:w="833" w:type="pct"/>
            <w:vMerge/>
            <w:vAlign w:val="center"/>
          </w:tcPr>
          <w:p w14:paraId="3D154AC9" w14:textId="77777777" w:rsidR="00154BF1" w:rsidRDefault="00154BF1">
            <w:pPr>
              <w:pStyle w:val="ListParagraph"/>
              <w:numPr>
                <w:ilvl w:val="0"/>
                <w:numId w:val="11"/>
              </w:numPr>
              <w:spacing w:after="0" w:line="240" w:lineRule="auto"/>
              <w:ind w:left="162" w:hanging="143"/>
              <w:rPr>
                <w:rFonts w:ascii="Arial" w:hAnsi="Arial" w:cs="Arial"/>
                <w:b/>
                <w:bCs/>
                <w:color w:val="000000"/>
                <w:sz w:val="24"/>
                <w:szCs w:val="24"/>
              </w:rPr>
            </w:pPr>
          </w:p>
        </w:tc>
      </w:tr>
      <w:tr w:rsidR="00154BF1" w14:paraId="3D154AD1" w14:textId="77777777">
        <w:trPr>
          <w:trHeight w:val="840"/>
        </w:trPr>
        <w:tc>
          <w:tcPr>
            <w:tcW w:w="513" w:type="pct"/>
            <w:vMerge/>
          </w:tcPr>
          <w:p w14:paraId="3D154ACB" w14:textId="77777777" w:rsidR="00154BF1" w:rsidRDefault="00154BF1">
            <w:pPr>
              <w:spacing w:after="0" w:line="240" w:lineRule="auto"/>
              <w:jc w:val="center"/>
              <w:rPr>
                <w:rFonts w:ascii="Arial" w:hAnsi="Arial" w:cs="Arial"/>
                <w:b/>
                <w:sz w:val="24"/>
                <w:szCs w:val="24"/>
              </w:rPr>
            </w:pPr>
          </w:p>
        </w:tc>
        <w:tc>
          <w:tcPr>
            <w:tcW w:w="926" w:type="pct"/>
            <w:vMerge/>
          </w:tcPr>
          <w:p w14:paraId="3D154ACC"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AC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0" w:type="pct"/>
          </w:tcPr>
          <w:p w14:paraId="3D154AC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CF"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mother plants according to requirement</w:t>
            </w:r>
          </w:p>
        </w:tc>
        <w:tc>
          <w:tcPr>
            <w:tcW w:w="833" w:type="pct"/>
            <w:vMerge/>
            <w:vAlign w:val="center"/>
          </w:tcPr>
          <w:p w14:paraId="3D154AD0"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AD8" w14:textId="77777777">
        <w:trPr>
          <w:trHeight w:val="840"/>
        </w:trPr>
        <w:tc>
          <w:tcPr>
            <w:tcW w:w="513" w:type="pct"/>
            <w:vMerge/>
          </w:tcPr>
          <w:p w14:paraId="3D154AD2" w14:textId="77777777" w:rsidR="00154BF1" w:rsidRDefault="00154BF1">
            <w:pPr>
              <w:spacing w:after="0" w:line="240" w:lineRule="auto"/>
              <w:jc w:val="center"/>
              <w:rPr>
                <w:rFonts w:ascii="Arial" w:hAnsi="Arial" w:cs="Arial"/>
                <w:b/>
                <w:sz w:val="24"/>
                <w:szCs w:val="24"/>
              </w:rPr>
            </w:pPr>
          </w:p>
        </w:tc>
        <w:tc>
          <w:tcPr>
            <w:tcW w:w="926" w:type="pct"/>
            <w:vMerge/>
          </w:tcPr>
          <w:p w14:paraId="3D154AD3"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D4"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D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D6"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mother plants according to requirement</w:t>
            </w:r>
          </w:p>
        </w:tc>
        <w:tc>
          <w:tcPr>
            <w:tcW w:w="833" w:type="pct"/>
            <w:vMerge/>
            <w:vAlign w:val="center"/>
          </w:tcPr>
          <w:p w14:paraId="3D154AD7"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ADF" w14:textId="77777777">
        <w:trPr>
          <w:trHeight w:val="840"/>
        </w:trPr>
        <w:tc>
          <w:tcPr>
            <w:tcW w:w="513" w:type="pct"/>
            <w:vMerge/>
          </w:tcPr>
          <w:p w14:paraId="3D154AD9" w14:textId="77777777" w:rsidR="00154BF1" w:rsidRDefault="00154BF1">
            <w:pPr>
              <w:spacing w:after="0" w:line="240" w:lineRule="auto"/>
              <w:jc w:val="center"/>
              <w:rPr>
                <w:rFonts w:ascii="Arial" w:hAnsi="Arial" w:cs="Arial"/>
                <w:b/>
                <w:sz w:val="24"/>
                <w:szCs w:val="24"/>
              </w:rPr>
            </w:pPr>
          </w:p>
        </w:tc>
        <w:tc>
          <w:tcPr>
            <w:tcW w:w="926" w:type="pct"/>
            <w:vMerge/>
          </w:tcPr>
          <w:p w14:paraId="3D154ADA"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DB"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DC"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DD"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Perform labeling </w:t>
            </w:r>
          </w:p>
        </w:tc>
        <w:tc>
          <w:tcPr>
            <w:tcW w:w="833" w:type="pct"/>
            <w:vMerge/>
            <w:vAlign w:val="center"/>
          </w:tcPr>
          <w:p w14:paraId="3D154ADE"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AE6" w14:textId="77777777">
        <w:trPr>
          <w:trHeight w:val="840"/>
        </w:trPr>
        <w:tc>
          <w:tcPr>
            <w:tcW w:w="513" w:type="pct"/>
            <w:vMerge/>
          </w:tcPr>
          <w:p w14:paraId="3D154AE0" w14:textId="77777777" w:rsidR="00154BF1" w:rsidRDefault="00154BF1">
            <w:pPr>
              <w:spacing w:after="0" w:line="240" w:lineRule="auto"/>
              <w:jc w:val="center"/>
              <w:rPr>
                <w:rFonts w:ascii="Arial" w:hAnsi="Arial" w:cs="Arial"/>
                <w:b/>
                <w:sz w:val="24"/>
                <w:szCs w:val="24"/>
              </w:rPr>
            </w:pPr>
          </w:p>
        </w:tc>
        <w:tc>
          <w:tcPr>
            <w:tcW w:w="926" w:type="pct"/>
            <w:vMerge/>
          </w:tcPr>
          <w:p w14:paraId="3D154AE1"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E2"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E3"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AE4"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Perform transportation of mother plants</w:t>
            </w:r>
          </w:p>
        </w:tc>
        <w:tc>
          <w:tcPr>
            <w:tcW w:w="833" w:type="pct"/>
            <w:vMerge/>
            <w:vAlign w:val="center"/>
          </w:tcPr>
          <w:p w14:paraId="3D154AE5"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AED" w14:textId="77777777">
        <w:trPr>
          <w:trHeight w:val="840"/>
        </w:trPr>
        <w:tc>
          <w:tcPr>
            <w:tcW w:w="513" w:type="pct"/>
            <w:vMerge/>
          </w:tcPr>
          <w:p w14:paraId="3D154AE7" w14:textId="77777777" w:rsidR="00154BF1" w:rsidRDefault="00154BF1">
            <w:pPr>
              <w:spacing w:after="0" w:line="240" w:lineRule="auto"/>
              <w:jc w:val="center"/>
              <w:rPr>
                <w:rFonts w:ascii="Arial" w:hAnsi="Arial" w:cs="Arial"/>
                <w:b/>
                <w:sz w:val="24"/>
                <w:szCs w:val="24"/>
              </w:rPr>
            </w:pPr>
          </w:p>
        </w:tc>
        <w:tc>
          <w:tcPr>
            <w:tcW w:w="926" w:type="pct"/>
            <w:vMerge/>
          </w:tcPr>
          <w:p w14:paraId="3D154AE8"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AE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0" w:type="pct"/>
          </w:tcPr>
          <w:p w14:paraId="3D154AE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AEB"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Maintain virus free conditions for plants </w:t>
            </w:r>
          </w:p>
        </w:tc>
        <w:tc>
          <w:tcPr>
            <w:tcW w:w="833" w:type="pct"/>
            <w:vMerge/>
            <w:vAlign w:val="center"/>
          </w:tcPr>
          <w:p w14:paraId="3D154AEC"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AF4" w14:textId="77777777">
        <w:trPr>
          <w:trHeight w:val="840"/>
        </w:trPr>
        <w:tc>
          <w:tcPr>
            <w:tcW w:w="513" w:type="pct"/>
            <w:vMerge/>
          </w:tcPr>
          <w:p w14:paraId="3D154AEE" w14:textId="77777777" w:rsidR="00154BF1" w:rsidRDefault="00154BF1">
            <w:pPr>
              <w:spacing w:after="0" w:line="240" w:lineRule="auto"/>
              <w:jc w:val="center"/>
              <w:rPr>
                <w:rFonts w:ascii="Arial" w:hAnsi="Arial" w:cs="Arial"/>
                <w:b/>
                <w:sz w:val="24"/>
                <w:szCs w:val="24"/>
              </w:rPr>
            </w:pPr>
          </w:p>
        </w:tc>
        <w:tc>
          <w:tcPr>
            <w:tcW w:w="926" w:type="pct"/>
            <w:vMerge/>
          </w:tcPr>
          <w:p w14:paraId="3D154AEF"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F0"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F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AF2"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Selection of plant parts for explant (shoot tip, nodes, buds, leaves and rhizomes etc.) </w:t>
            </w:r>
          </w:p>
        </w:tc>
        <w:tc>
          <w:tcPr>
            <w:tcW w:w="833" w:type="pct"/>
            <w:vMerge/>
            <w:vAlign w:val="center"/>
          </w:tcPr>
          <w:p w14:paraId="3D154AF3"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AFB" w14:textId="77777777">
        <w:trPr>
          <w:trHeight w:val="840"/>
        </w:trPr>
        <w:tc>
          <w:tcPr>
            <w:tcW w:w="513" w:type="pct"/>
            <w:vMerge/>
          </w:tcPr>
          <w:p w14:paraId="3D154AF5" w14:textId="77777777" w:rsidR="00154BF1" w:rsidRDefault="00154BF1">
            <w:pPr>
              <w:spacing w:after="0" w:line="240" w:lineRule="auto"/>
              <w:jc w:val="center"/>
              <w:rPr>
                <w:rFonts w:ascii="Arial" w:hAnsi="Arial" w:cs="Arial"/>
                <w:b/>
                <w:sz w:val="24"/>
                <w:szCs w:val="24"/>
              </w:rPr>
            </w:pPr>
          </w:p>
        </w:tc>
        <w:tc>
          <w:tcPr>
            <w:tcW w:w="926" w:type="pct"/>
            <w:vMerge/>
          </w:tcPr>
          <w:p w14:paraId="3D154AF6"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F7"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F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AF9"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Selection of plant parts for explant (shoot tip, nodes, buds, leaves and rhizomes etc.)</w:t>
            </w:r>
          </w:p>
        </w:tc>
        <w:tc>
          <w:tcPr>
            <w:tcW w:w="833" w:type="pct"/>
            <w:vMerge/>
            <w:vAlign w:val="center"/>
          </w:tcPr>
          <w:p w14:paraId="3D154AFA"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02" w14:textId="77777777">
        <w:trPr>
          <w:trHeight w:val="840"/>
        </w:trPr>
        <w:tc>
          <w:tcPr>
            <w:tcW w:w="513" w:type="pct"/>
            <w:vMerge/>
          </w:tcPr>
          <w:p w14:paraId="3D154AFC" w14:textId="77777777" w:rsidR="00154BF1" w:rsidRDefault="00154BF1">
            <w:pPr>
              <w:spacing w:after="0" w:line="240" w:lineRule="auto"/>
              <w:jc w:val="center"/>
              <w:rPr>
                <w:rFonts w:ascii="Arial" w:hAnsi="Arial" w:cs="Arial"/>
                <w:b/>
                <w:sz w:val="24"/>
                <w:szCs w:val="24"/>
              </w:rPr>
            </w:pPr>
          </w:p>
        </w:tc>
        <w:tc>
          <w:tcPr>
            <w:tcW w:w="926" w:type="pct"/>
            <w:vMerge/>
          </w:tcPr>
          <w:p w14:paraId="3D154AFD"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AFE"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AF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B0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Selection of plant parts for explant (shoot tip, nodes, buds, leaves and rhizomes etc.)</w:t>
            </w:r>
          </w:p>
        </w:tc>
        <w:tc>
          <w:tcPr>
            <w:tcW w:w="833" w:type="pct"/>
            <w:vMerge/>
            <w:vAlign w:val="center"/>
          </w:tcPr>
          <w:p w14:paraId="3D154B01"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09" w14:textId="77777777">
        <w:trPr>
          <w:trHeight w:val="840"/>
        </w:trPr>
        <w:tc>
          <w:tcPr>
            <w:tcW w:w="513" w:type="pct"/>
            <w:vMerge/>
          </w:tcPr>
          <w:p w14:paraId="3D154B03" w14:textId="77777777" w:rsidR="00154BF1" w:rsidRDefault="00154BF1">
            <w:pPr>
              <w:spacing w:after="0" w:line="240" w:lineRule="auto"/>
              <w:jc w:val="center"/>
              <w:rPr>
                <w:rFonts w:ascii="Arial" w:hAnsi="Arial" w:cs="Arial"/>
                <w:b/>
                <w:sz w:val="24"/>
                <w:szCs w:val="24"/>
              </w:rPr>
            </w:pPr>
          </w:p>
        </w:tc>
        <w:tc>
          <w:tcPr>
            <w:tcW w:w="926" w:type="pct"/>
            <w:vMerge/>
          </w:tcPr>
          <w:p w14:paraId="3D154B04"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0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0" w:type="pct"/>
          </w:tcPr>
          <w:p w14:paraId="3D154B0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B07"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Prepare explants </w:t>
            </w:r>
          </w:p>
        </w:tc>
        <w:tc>
          <w:tcPr>
            <w:tcW w:w="833" w:type="pct"/>
            <w:vMerge/>
            <w:vAlign w:val="center"/>
          </w:tcPr>
          <w:p w14:paraId="3D154B08"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10" w14:textId="77777777">
        <w:trPr>
          <w:trHeight w:val="840"/>
        </w:trPr>
        <w:tc>
          <w:tcPr>
            <w:tcW w:w="513" w:type="pct"/>
            <w:vMerge/>
          </w:tcPr>
          <w:p w14:paraId="3D154B0A" w14:textId="77777777" w:rsidR="00154BF1" w:rsidRDefault="00154BF1">
            <w:pPr>
              <w:spacing w:after="0" w:line="240" w:lineRule="auto"/>
              <w:jc w:val="center"/>
              <w:rPr>
                <w:rFonts w:ascii="Arial" w:hAnsi="Arial" w:cs="Arial"/>
                <w:b/>
                <w:sz w:val="24"/>
                <w:szCs w:val="24"/>
              </w:rPr>
            </w:pPr>
          </w:p>
        </w:tc>
        <w:tc>
          <w:tcPr>
            <w:tcW w:w="926" w:type="pct"/>
            <w:vMerge/>
          </w:tcPr>
          <w:p w14:paraId="3D154B0B"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0C"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0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B0E"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Prepare explants</w:t>
            </w:r>
          </w:p>
        </w:tc>
        <w:tc>
          <w:tcPr>
            <w:tcW w:w="833" w:type="pct"/>
            <w:vMerge/>
            <w:vAlign w:val="center"/>
          </w:tcPr>
          <w:p w14:paraId="3D154B0F"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17" w14:textId="77777777">
        <w:trPr>
          <w:trHeight w:val="840"/>
        </w:trPr>
        <w:tc>
          <w:tcPr>
            <w:tcW w:w="513" w:type="pct"/>
            <w:vMerge/>
          </w:tcPr>
          <w:p w14:paraId="3D154B11" w14:textId="77777777" w:rsidR="00154BF1" w:rsidRDefault="00154BF1">
            <w:pPr>
              <w:spacing w:after="0" w:line="240" w:lineRule="auto"/>
              <w:jc w:val="center"/>
              <w:rPr>
                <w:rFonts w:ascii="Arial" w:hAnsi="Arial" w:cs="Arial"/>
                <w:b/>
                <w:sz w:val="24"/>
                <w:szCs w:val="24"/>
              </w:rPr>
            </w:pPr>
          </w:p>
        </w:tc>
        <w:tc>
          <w:tcPr>
            <w:tcW w:w="926" w:type="pct"/>
            <w:vMerge/>
          </w:tcPr>
          <w:p w14:paraId="3D154B12"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13"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14"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B15"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Perform sterilization of explants</w:t>
            </w:r>
          </w:p>
        </w:tc>
        <w:tc>
          <w:tcPr>
            <w:tcW w:w="833" w:type="pct"/>
            <w:vMerge/>
            <w:vAlign w:val="center"/>
          </w:tcPr>
          <w:p w14:paraId="3D154B16"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1E" w14:textId="77777777">
        <w:trPr>
          <w:trHeight w:val="840"/>
        </w:trPr>
        <w:tc>
          <w:tcPr>
            <w:tcW w:w="513" w:type="pct"/>
            <w:vMerge/>
          </w:tcPr>
          <w:p w14:paraId="3D154B18" w14:textId="77777777" w:rsidR="00154BF1" w:rsidRDefault="00154BF1">
            <w:pPr>
              <w:spacing w:after="0" w:line="240" w:lineRule="auto"/>
              <w:jc w:val="center"/>
              <w:rPr>
                <w:rFonts w:ascii="Arial" w:hAnsi="Arial" w:cs="Arial"/>
                <w:b/>
                <w:sz w:val="24"/>
                <w:szCs w:val="24"/>
              </w:rPr>
            </w:pPr>
          </w:p>
        </w:tc>
        <w:tc>
          <w:tcPr>
            <w:tcW w:w="926" w:type="pct"/>
            <w:vMerge/>
          </w:tcPr>
          <w:p w14:paraId="3D154B19"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1A"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1B"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B1C"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Maintain sterile conditions </w:t>
            </w:r>
          </w:p>
        </w:tc>
        <w:tc>
          <w:tcPr>
            <w:tcW w:w="833" w:type="pct"/>
            <w:vMerge/>
            <w:vAlign w:val="center"/>
          </w:tcPr>
          <w:p w14:paraId="3D154B1D"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26" w14:textId="77777777">
        <w:trPr>
          <w:trHeight w:val="840"/>
        </w:trPr>
        <w:tc>
          <w:tcPr>
            <w:tcW w:w="513" w:type="pct"/>
            <w:vMerge/>
          </w:tcPr>
          <w:p w14:paraId="3D154B1F" w14:textId="77777777" w:rsidR="00154BF1" w:rsidRDefault="00154BF1">
            <w:pPr>
              <w:spacing w:after="0" w:line="240" w:lineRule="auto"/>
              <w:jc w:val="center"/>
              <w:rPr>
                <w:rFonts w:ascii="Arial" w:hAnsi="Arial" w:cs="Arial"/>
                <w:b/>
                <w:sz w:val="24"/>
                <w:szCs w:val="24"/>
              </w:rPr>
            </w:pPr>
          </w:p>
        </w:tc>
        <w:tc>
          <w:tcPr>
            <w:tcW w:w="926" w:type="pct"/>
            <w:vMerge/>
          </w:tcPr>
          <w:p w14:paraId="3D154B20"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2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B2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3D154B23" w14:textId="77777777" w:rsidR="00154BF1" w:rsidRDefault="00977669">
            <w:pPr>
              <w:shd w:val="clear" w:color="auto" w:fill="FFFFFF"/>
              <w:spacing w:after="0" w:line="240" w:lineRule="auto"/>
              <w:rPr>
                <w:rFonts w:ascii="Times New Roman" w:hAnsi="Times New Roman"/>
                <w:sz w:val="24"/>
                <w:szCs w:val="24"/>
              </w:rPr>
            </w:pPr>
            <w:r>
              <w:rPr>
                <w:rFonts w:ascii="Times New Roman" w:hAnsi="Times New Roman"/>
                <w:sz w:val="24"/>
                <w:szCs w:val="24"/>
              </w:rPr>
              <w:t>Plant Growth Regulators (Auxins)</w:t>
            </w:r>
          </w:p>
          <w:p w14:paraId="3D154B24" w14:textId="77777777" w:rsidR="00154BF1" w:rsidRDefault="00154BF1">
            <w:pPr>
              <w:widowControl w:val="0"/>
              <w:spacing w:after="160" w:line="259" w:lineRule="auto"/>
              <w:rPr>
                <w:rFonts w:asciiTheme="minorBidi" w:hAnsiTheme="minorBidi"/>
                <w:sz w:val="24"/>
                <w:szCs w:val="24"/>
              </w:rPr>
            </w:pPr>
          </w:p>
        </w:tc>
        <w:tc>
          <w:tcPr>
            <w:tcW w:w="833" w:type="pct"/>
            <w:vMerge/>
            <w:vAlign w:val="center"/>
          </w:tcPr>
          <w:p w14:paraId="3D154B25"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2D" w14:textId="77777777">
        <w:trPr>
          <w:trHeight w:val="840"/>
        </w:trPr>
        <w:tc>
          <w:tcPr>
            <w:tcW w:w="513" w:type="pct"/>
            <w:vMerge/>
          </w:tcPr>
          <w:p w14:paraId="3D154B27" w14:textId="77777777" w:rsidR="00154BF1" w:rsidRDefault="00154BF1">
            <w:pPr>
              <w:spacing w:after="0" w:line="240" w:lineRule="auto"/>
              <w:jc w:val="center"/>
              <w:rPr>
                <w:rFonts w:ascii="Arial" w:hAnsi="Arial" w:cs="Arial"/>
                <w:b/>
                <w:sz w:val="24"/>
                <w:szCs w:val="24"/>
              </w:rPr>
            </w:pPr>
          </w:p>
        </w:tc>
        <w:tc>
          <w:tcPr>
            <w:tcW w:w="926" w:type="pct"/>
            <w:vMerge/>
          </w:tcPr>
          <w:p w14:paraId="3D154B28"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2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2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3D154B2B" w14:textId="77777777" w:rsidR="00154BF1" w:rsidRDefault="00154BF1">
            <w:pPr>
              <w:widowControl w:val="0"/>
              <w:spacing w:after="160" w:line="259" w:lineRule="auto"/>
              <w:rPr>
                <w:rFonts w:asciiTheme="minorBidi" w:hAnsiTheme="minorBidi"/>
                <w:sz w:val="24"/>
                <w:szCs w:val="24"/>
              </w:rPr>
            </w:pPr>
          </w:p>
        </w:tc>
        <w:tc>
          <w:tcPr>
            <w:tcW w:w="833" w:type="pct"/>
            <w:vMerge/>
            <w:vAlign w:val="center"/>
          </w:tcPr>
          <w:p w14:paraId="3D154B2C"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35" w14:textId="77777777">
        <w:trPr>
          <w:trHeight w:val="840"/>
        </w:trPr>
        <w:tc>
          <w:tcPr>
            <w:tcW w:w="513" w:type="pct"/>
            <w:vMerge/>
          </w:tcPr>
          <w:p w14:paraId="3D154B2E" w14:textId="77777777" w:rsidR="00154BF1" w:rsidRDefault="00154BF1">
            <w:pPr>
              <w:spacing w:after="0" w:line="240" w:lineRule="auto"/>
              <w:jc w:val="center"/>
              <w:rPr>
                <w:rFonts w:ascii="Arial" w:hAnsi="Arial" w:cs="Arial"/>
                <w:b/>
                <w:sz w:val="24"/>
                <w:szCs w:val="24"/>
              </w:rPr>
            </w:pPr>
          </w:p>
        </w:tc>
        <w:tc>
          <w:tcPr>
            <w:tcW w:w="926" w:type="pct"/>
            <w:vMerge/>
          </w:tcPr>
          <w:p w14:paraId="3D154B2F"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30"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3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3D154B32" w14:textId="77777777" w:rsidR="00154BF1" w:rsidRDefault="00977669">
            <w:pPr>
              <w:shd w:val="clear" w:color="auto" w:fill="FFFFFF"/>
              <w:spacing w:after="0" w:line="240" w:lineRule="auto"/>
              <w:rPr>
                <w:rFonts w:ascii="Times New Roman" w:hAnsi="Times New Roman"/>
                <w:sz w:val="24"/>
                <w:szCs w:val="24"/>
              </w:rPr>
            </w:pPr>
            <w:r>
              <w:rPr>
                <w:rFonts w:ascii="Times New Roman" w:hAnsi="Times New Roman"/>
                <w:sz w:val="24"/>
                <w:szCs w:val="24"/>
              </w:rPr>
              <w:t>Plant Growth Regulators</w:t>
            </w:r>
          </w:p>
          <w:p w14:paraId="3D154B33"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(Ethylene)</w:t>
            </w:r>
          </w:p>
        </w:tc>
        <w:tc>
          <w:tcPr>
            <w:tcW w:w="833" w:type="pct"/>
            <w:vMerge/>
            <w:vAlign w:val="center"/>
          </w:tcPr>
          <w:p w14:paraId="3D154B34"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3C" w14:textId="77777777">
        <w:trPr>
          <w:trHeight w:val="840"/>
        </w:trPr>
        <w:tc>
          <w:tcPr>
            <w:tcW w:w="513" w:type="pct"/>
            <w:vMerge/>
          </w:tcPr>
          <w:p w14:paraId="3D154B36" w14:textId="77777777" w:rsidR="00154BF1" w:rsidRDefault="00154BF1">
            <w:pPr>
              <w:spacing w:after="0" w:line="240" w:lineRule="auto"/>
              <w:jc w:val="center"/>
              <w:rPr>
                <w:rFonts w:ascii="Arial" w:hAnsi="Arial" w:cs="Arial"/>
                <w:b/>
                <w:sz w:val="24"/>
                <w:szCs w:val="24"/>
              </w:rPr>
            </w:pPr>
          </w:p>
        </w:tc>
        <w:tc>
          <w:tcPr>
            <w:tcW w:w="926" w:type="pct"/>
            <w:vMerge/>
          </w:tcPr>
          <w:p w14:paraId="3D154B37"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3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3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D154B3A" w14:textId="77777777" w:rsidR="00154BF1" w:rsidRDefault="00154BF1">
            <w:pPr>
              <w:widowControl w:val="0"/>
              <w:spacing w:after="160" w:line="259" w:lineRule="auto"/>
              <w:rPr>
                <w:rFonts w:asciiTheme="minorBidi" w:hAnsiTheme="minorBidi"/>
                <w:sz w:val="24"/>
                <w:szCs w:val="24"/>
              </w:rPr>
            </w:pPr>
          </w:p>
        </w:tc>
        <w:tc>
          <w:tcPr>
            <w:tcW w:w="833" w:type="pct"/>
            <w:vMerge/>
            <w:vAlign w:val="center"/>
          </w:tcPr>
          <w:p w14:paraId="3D154B3B"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47" w14:textId="77777777">
        <w:trPr>
          <w:trHeight w:val="840"/>
        </w:trPr>
        <w:tc>
          <w:tcPr>
            <w:tcW w:w="513" w:type="pct"/>
            <w:vMerge w:val="restart"/>
          </w:tcPr>
          <w:p w14:paraId="3D154B3D"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t>Week 5</w:t>
            </w:r>
          </w:p>
        </w:tc>
        <w:tc>
          <w:tcPr>
            <w:tcW w:w="926" w:type="pct"/>
            <w:vMerge w:val="restart"/>
          </w:tcPr>
          <w:p w14:paraId="3D154B3E"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Inoculation of explants</w:t>
            </w:r>
          </w:p>
        </w:tc>
        <w:tc>
          <w:tcPr>
            <w:tcW w:w="591" w:type="pct"/>
            <w:vMerge w:val="restart"/>
          </w:tcPr>
          <w:p w14:paraId="3D154B3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B4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3D154B41" w14:textId="77777777" w:rsidR="00154BF1" w:rsidRDefault="00977669">
            <w:pPr>
              <w:shd w:val="clear" w:color="auto" w:fill="FFFFFF"/>
              <w:spacing w:after="0" w:line="240" w:lineRule="auto"/>
              <w:rPr>
                <w:rFonts w:ascii="Times New Roman" w:hAnsi="Times New Roman"/>
                <w:sz w:val="24"/>
                <w:szCs w:val="24"/>
              </w:rPr>
            </w:pPr>
            <w:r>
              <w:rPr>
                <w:rFonts w:ascii="Times New Roman" w:hAnsi="Times New Roman"/>
                <w:sz w:val="24"/>
                <w:szCs w:val="24"/>
              </w:rPr>
              <w:t>Plant Growth Regulators (</w:t>
            </w:r>
            <w:proofErr w:type="spellStart"/>
            <w:r>
              <w:rPr>
                <w:rFonts w:ascii="Times New Roman" w:hAnsi="Times New Roman"/>
                <w:sz w:val="24"/>
                <w:szCs w:val="24"/>
              </w:rPr>
              <w:t>Cytokinins</w:t>
            </w:r>
            <w:proofErr w:type="spellEnd"/>
            <w:r>
              <w:rPr>
                <w:rFonts w:ascii="Times New Roman" w:hAnsi="Times New Roman"/>
                <w:sz w:val="24"/>
                <w:szCs w:val="24"/>
              </w:rPr>
              <w:t>)</w:t>
            </w:r>
          </w:p>
          <w:p w14:paraId="3D154B42" w14:textId="77777777" w:rsidR="00154BF1" w:rsidRDefault="00154BF1">
            <w:pPr>
              <w:widowControl w:val="0"/>
              <w:spacing w:after="160" w:line="259" w:lineRule="auto"/>
              <w:rPr>
                <w:rFonts w:asciiTheme="minorBidi" w:hAnsiTheme="minorBidi"/>
                <w:sz w:val="24"/>
                <w:szCs w:val="24"/>
              </w:rPr>
            </w:pPr>
          </w:p>
        </w:tc>
        <w:tc>
          <w:tcPr>
            <w:tcW w:w="833" w:type="pct"/>
            <w:vMerge w:val="restart"/>
            <w:vAlign w:val="center"/>
          </w:tcPr>
          <w:p w14:paraId="3D154B43" w14:textId="77777777" w:rsidR="00154BF1" w:rsidRDefault="00977669">
            <w:pPr>
              <w:pStyle w:val="ListParagraph"/>
              <w:numPr>
                <w:ilvl w:val="0"/>
                <w:numId w:val="11"/>
              </w:numPr>
              <w:spacing w:after="0" w:line="240" w:lineRule="auto"/>
              <w:ind w:left="162" w:hanging="143"/>
              <w:rPr>
                <w:rFonts w:ascii="Arial" w:hAnsi="Arial" w:cs="Arial"/>
                <w:b/>
                <w:bCs/>
                <w:sz w:val="24"/>
                <w:szCs w:val="24"/>
              </w:rPr>
            </w:pPr>
            <w:r>
              <w:rPr>
                <w:rFonts w:ascii="Arial" w:hAnsi="Arial" w:cs="Arial"/>
                <w:b/>
                <w:bCs/>
                <w:sz w:val="24"/>
                <w:szCs w:val="24"/>
              </w:rPr>
              <w:t>Task 5</w:t>
            </w:r>
          </w:p>
          <w:p w14:paraId="3D154B44" w14:textId="77777777" w:rsidR="00154BF1" w:rsidRDefault="00154BF1">
            <w:pPr>
              <w:spacing w:after="0" w:line="240" w:lineRule="auto"/>
              <w:ind w:left="521"/>
              <w:rPr>
                <w:rFonts w:ascii="Arial" w:hAnsi="Arial" w:cs="Arial"/>
                <w:i/>
                <w:iCs/>
                <w:color w:val="000000"/>
                <w:sz w:val="24"/>
                <w:szCs w:val="24"/>
                <w:u w:val="single"/>
              </w:rPr>
            </w:pPr>
          </w:p>
          <w:p w14:paraId="3D154B45"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B46"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4E" w14:textId="77777777">
        <w:trPr>
          <w:trHeight w:val="840"/>
        </w:trPr>
        <w:tc>
          <w:tcPr>
            <w:tcW w:w="513" w:type="pct"/>
            <w:vMerge/>
          </w:tcPr>
          <w:p w14:paraId="3D154B48" w14:textId="77777777" w:rsidR="00154BF1" w:rsidRDefault="00154BF1">
            <w:pPr>
              <w:spacing w:after="0" w:line="240" w:lineRule="auto"/>
              <w:jc w:val="center"/>
              <w:rPr>
                <w:rFonts w:ascii="Arial" w:hAnsi="Arial" w:cs="Arial"/>
                <w:b/>
                <w:sz w:val="24"/>
                <w:szCs w:val="24"/>
              </w:rPr>
            </w:pPr>
          </w:p>
        </w:tc>
        <w:tc>
          <w:tcPr>
            <w:tcW w:w="926" w:type="pct"/>
            <w:vMerge/>
          </w:tcPr>
          <w:p w14:paraId="3D154B49"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4A"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4B"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3D154B4C" w14:textId="77777777" w:rsidR="00154BF1" w:rsidRDefault="00154BF1">
            <w:pPr>
              <w:widowControl w:val="0"/>
              <w:spacing w:after="160" w:line="259" w:lineRule="auto"/>
              <w:rPr>
                <w:rFonts w:asciiTheme="minorBidi" w:hAnsiTheme="minorBidi"/>
                <w:sz w:val="24"/>
                <w:szCs w:val="24"/>
              </w:rPr>
            </w:pPr>
          </w:p>
        </w:tc>
        <w:tc>
          <w:tcPr>
            <w:tcW w:w="833" w:type="pct"/>
            <w:vMerge/>
            <w:vAlign w:val="center"/>
          </w:tcPr>
          <w:p w14:paraId="3D154B4D" w14:textId="77777777" w:rsidR="00154BF1" w:rsidRDefault="00154BF1">
            <w:pPr>
              <w:pStyle w:val="ListParagraph"/>
              <w:numPr>
                <w:ilvl w:val="0"/>
                <w:numId w:val="11"/>
              </w:numPr>
              <w:spacing w:after="0" w:line="240" w:lineRule="auto"/>
              <w:ind w:left="162" w:hanging="143"/>
              <w:rPr>
                <w:rFonts w:ascii="Arial" w:hAnsi="Arial" w:cs="Arial"/>
                <w:b/>
                <w:bCs/>
                <w:sz w:val="24"/>
                <w:szCs w:val="24"/>
              </w:rPr>
            </w:pPr>
          </w:p>
        </w:tc>
      </w:tr>
      <w:tr w:rsidR="00154BF1" w14:paraId="3D154B56" w14:textId="77777777">
        <w:trPr>
          <w:trHeight w:val="840"/>
        </w:trPr>
        <w:tc>
          <w:tcPr>
            <w:tcW w:w="513" w:type="pct"/>
            <w:vMerge/>
          </w:tcPr>
          <w:p w14:paraId="3D154B4F" w14:textId="77777777" w:rsidR="00154BF1" w:rsidRDefault="00154BF1">
            <w:pPr>
              <w:spacing w:after="0" w:line="240" w:lineRule="auto"/>
              <w:jc w:val="center"/>
              <w:rPr>
                <w:rFonts w:ascii="Arial" w:hAnsi="Arial" w:cs="Arial"/>
                <w:b/>
                <w:sz w:val="24"/>
                <w:szCs w:val="24"/>
              </w:rPr>
            </w:pPr>
          </w:p>
        </w:tc>
        <w:tc>
          <w:tcPr>
            <w:tcW w:w="926" w:type="pct"/>
            <w:vMerge/>
          </w:tcPr>
          <w:p w14:paraId="3D154B50"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51"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5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val="restart"/>
          </w:tcPr>
          <w:p w14:paraId="3D154B53" w14:textId="77777777" w:rsidR="00154BF1" w:rsidRDefault="00977669">
            <w:pPr>
              <w:shd w:val="clear" w:color="auto" w:fill="FFFFFF"/>
              <w:spacing w:after="0" w:line="240" w:lineRule="auto"/>
              <w:rPr>
                <w:rFonts w:ascii="Times New Roman" w:hAnsi="Times New Roman"/>
                <w:sz w:val="24"/>
                <w:szCs w:val="24"/>
              </w:rPr>
            </w:pPr>
            <w:r>
              <w:rPr>
                <w:rFonts w:ascii="Times New Roman" w:hAnsi="Times New Roman"/>
                <w:sz w:val="24"/>
                <w:szCs w:val="24"/>
              </w:rPr>
              <w:t>Plant Growth Regulators (Gibberellins)</w:t>
            </w:r>
          </w:p>
          <w:p w14:paraId="3D154B54" w14:textId="77777777" w:rsidR="00154BF1" w:rsidRDefault="00154BF1">
            <w:pPr>
              <w:widowControl w:val="0"/>
              <w:spacing w:after="160" w:line="259" w:lineRule="auto"/>
              <w:rPr>
                <w:rFonts w:asciiTheme="minorBidi" w:hAnsiTheme="minorBidi"/>
                <w:sz w:val="24"/>
                <w:szCs w:val="24"/>
              </w:rPr>
            </w:pPr>
          </w:p>
        </w:tc>
        <w:tc>
          <w:tcPr>
            <w:tcW w:w="833" w:type="pct"/>
            <w:vMerge/>
            <w:vAlign w:val="center"/>
          </w:tcPr>
          <w:p w14:paraId="3D154B55" w14:textId="77777777" w:rsidR="00154BF1" w:rsidRDefault="00154BF1">
            <w:pPr>
              <w:pStyle w:val="ListParagraph"/>
              <w:numPr>
                <w:ilvl w:val="0"/>
                <w:numId w:val="11"/>
              </w:numPr>
              <w:spacing w:after="0" w:line="240" w:lineRule="auto"/>
              <w:ind w:left="162" w:hanging="143"/>
              <w:rPr>
                <w:rFonts w:ascii="Arial" w:hAnsi="Arial" w:cs="Arial"/>
                <w:b/>
                <w:bCs/>
                <w:sz w:val="24"/>
                <w:szCs w:val="24"/>
              </w:rPr>
            </w:pPr>
          </w:p>
        </w:tc>
      </w:tr>
      <w:tr w:rsidR="00154BF1" w14:paraId="3D154B5D" w14:textId="77777777">
        <w:trPr>
          <w:trHeight w:val="840"/>
        </w:trPr>
        <w:tc>
          <w:tcPr>
            <w:tcW w:w="513" w:type="pct"/>
            <w:vMerge/>
          </w:tcPr>
          <w:p w14:paraId="3D154B57" w14:textId="77777777" w:rsidR="00154BF1" w:rsidRDefault="00154BF1">
            <w:pPr>
              <w:spacing w:after="0" w:line="240" w:lineRule="auto"/>
              <w:jc w:val="center"/>
              <w:rPr>
                <w:rFonts w:ascii="Arial" w:hAnsi="Arial" w:cs="Arial"/>
                <w:b/>
                <w:sz w:val="24"/>
                <w:szCs w:val="24"/>
              </w:rPr>
            </w:pPr>
          </w:p>
        </w:tc>
        <w:tc>
          <w:tcPr>
            <w:tcW w:w="926" w:type="pct"/>
            <w:vMerge/>
          </w:tcPr>
          <w:p w14:paraId="3D154B58"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5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5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3D154B5B" w14:textId="77777777" w:rsidR="00154BF1" w:rsidRDefault="00154BF1">
            <w:pPr>
              <w:widowControl w:val="0"/>
              <w:spacing w:after="160" w:line="259" w:lineRule="auto"/>
              <w:rPr>
                <w:rFonts w:asciiTheme="minorBidi" w:hAnsiTheme="minorBidi"/>
                <w:sz w:val="24"/>
                <w:szCs w:val="24"/>
              </w:rPr>
            </w:pPr>
          </w:p>
        </w:tc>
        <w:tc>
          <w:tcPr>
            <w:tcW w:w="833" w:type="pct"/>
            <w:vMerge/>
            <w:vAlign w:val="center"/>
          </w:tcPr>
          <w:p w14:paraId="3D154B5C" w14:textId="77777777" w:rsidR="00154BF1" w:rsidRDefault="00154BF1">
            <w:pPr>
              <w:pStyle w:val="ListParagraph"/>
              <w:numPr>
                <w:ilvl w:val="0"/>
                <w:numId w:val="11"/>
              </w:numPr>
              <w:spacing w:after="0" w:line="240" w:lineRule="auto"/>
              <w:ind w:left="162" w:hanging="143"/>
              <w:rPr>
                <w:rFonts w:ascii="Arial" w:hAnsi="Arial" w:cs="Arial"/>
                <w:b/>
                <w:bCs/>
                <w:sz w:val="24"/>
                <w:szCs w:val="24"/>
              </w:rPr>
            </w:pPr>
          </w:p>
        </w:tc>
      </w:tr>
      <w:tr w:rsidR="00154BF1" w14:paraId="3D154B64" w14:textId="77777777">
        <w:trPr>
          <w:trHeight w:val="694"/>
        </w:trPr>
        <w:tc>
          <w:tcPr>
            <w:tcW w:w="513" w:type="pct"/>
            <w:vMerge/>
          </w:tcPr>
          <w:p w14:paraId="3D154B5E" w14:textId="77777777" w:rsidR="00154BF1" w:rsidRDefault="00154BF1">
            <w:pPr>
              <w:spacing w:after="0" w:line="240" w:lineRule="auto"/>
              <w:jc w:val="center"/>
              <w:rPr>
                <w:rFonts w:ascii="Arial" w:hAnsi="Arial" w:cs="Arial"/>
                <w:b/>
                <w:sz w:val="24"/>
                <w:szCs w:val="24"/>
              </w:rPr>
            </w:pPr>
          </w:p>
        </w:tc>
        <w:tc>
          <w:tcPr>
            <w:tcW w:w="926" w:type="pct"/>
            <w:vMerge/>
          </w:tcPr>
          <w:p w14:paraId="3D154B5F"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6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0" w:type="pct"/>
          </w:tcPr>
          <w:p w14:paraId="3D154B6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xml:space="preserve"> &amp; 2</w:t>
            </w:r>
          </w:p>
        </w:tc>
        <w:tc>
          <w:tcPr>
            <w:tcW w:w="1505" w:type="pct"/>
          </w:tcPr>
          <w:p w14:paraId="3D154B62"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inoculation room according to SOP's</w:t>
            </w:r>
          </w:p>
        </w:tc>
        <w:tc>
          <w:tcPr>
            <w:tcW w:w="833" w:type="pct"/>
            <w:vMerge/>
            <w:vAlign w:val="center"/>
          </w:tcPr>
          <w:p w14:paraId="3D154B63"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6B" w14:textId="77777777">
        <w:trPr>
          <w:trHeight w:val="750"/>
        </w:trPr>
        <w:tc>
          <w:tcPr>
            <w:tcW w:w="513" w:type="pct"/>
            <w:vMerge/>
          </w:tcPr>
          <w:p w14:paraId="3D154B65" w14:textId="77777777" w:rsidR="00154BF1" w:rsidRDefault="00154BF1">
            <w:pPr>
              <w:spacing w:after="0" w:line="240" w:lineRule="auto"/>
              <w:jc w:val="center"/>
              <w:rPr>
                <w:rFonts w:ascii="Arial" w:hAnsi="Arial" w:cs="Arial"/>
                <w:b/>
                <w:sz w:val="24"/>
                <w:szCs w:val="24"/>
              </w:rPr>
            </w:pPr>
          </w:p>
        </w:tc>
        <w:tc>
          <w:tcPr>
            <w:tcW w:w="926" w:type="pct"/>
            <w:vMerge/>
          </w:tcPr>
          <w:p w14:paraId="3D154B66"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67"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6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r>
              <w:rPr>
                <w:rStyle w:val="MSGENFONTSTYLENAMETEMPLATEROLENUMBERMSGENFONTSTYLENAMEBYROLETEXT2MSGENFONTSTYLEMODIFERNOTBOLD"/>
                <w:color w:val="000000" w:themeColor="text1"/>
                <w:sz w:val="24"/>
                <w:szCs w:val="24"/>
              </w:rPr>
              <w:t xml:space="preserve"> &amp; 4</w:t>
            </w:r>
          </w:p>
        </w:tc>
        <w:tc>
          <w:tcPr>
            <w:tcW w:w="1505" w:type="pct"/>
          </w:tcPr>
          <w:p w14:paraId="3D154B69"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Prepare laminar flow for inoculation</w:t>
            </w:r>
          </w:p>
        </w:tc>
        <w:tc>
          <w:tcPr>
            <w:tcW w:w="833" w:type="pct"/>
            <w:vMerge/>
            <w:vAlign w:val="center"/>
          </w:tcPr>
          <w:p w14:paraId="3D154B6A"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72" w14:textId="77777777">
        <w:trPr>
          <w:trHeight w:val="840"/>
        </w:trPr>
        <w:tc>
          <w:tcPr>
            <w:tcW w:w="513" w:type="pct"/>
            <w:vMerge/>
          </w:tcPr>
          <w:p w14:paraId="3D154B6C" w14:textId="77777777" w:rsidR="00154BF1" w:rsidRDefault="00154BF1">
            <w:pPr>
              <w:spacing w:after="0" w:line="240" w:lineRule="auto"/>
              <w:jc w:val="center"/>
              <w:rPr>
                <w:rFonts w:ascii="Arial" w:hAnsi="Arial" w:cs="Arial"/>
                <w:b/>
                <w:sz w:val="24"/>
                <w:szCs w:val="24"/>
              </w:rPr>
            </w:pPr>
          </w:p>
        </w:tc>
        <w:tc>
          <w:tcPr>
            <w:tcW w:w="926" w:type="pct"/>
            <w:vMerge/>
          </w:tcPr>
          <w:p w14:paraId="3D154B6D"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6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0" w:type="pct"/>
          </w:tcPr>
          <w:p w14:paraId="3D154B6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B7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Inoculate the prepared </w:t>
            </w:r>
            <w:proofErr w:type="spellStart"/>
            <w:r>
              <w:rPr>
                <w:rFonts w:asciiTheme="minorBidi" w:hAnsiTheme="minorBidi"/>
                <w:sz w:val="24"/>
                <w:szCs w:val="24"/>
              </w:rPr>
              <w:t>expalnts</w:t>
            </w:r>
            <w:proofErr w:type="spellEnd"/>
            <w:r>
              <w:rPr>
                <w:rFonts w:asciiTheme="minorBidi" w:hAnsiTheme="minorBidi"/>
                <w:sz w:val="24"/>
                <w:szCs w:val="24"/>
              </w:rPr>
              <w:t xml:space="preserve"> according to SOP's</w:t>
            </w:r>
          </w:p>
        </w:tc>
        <w:tc>
          <w:tcPr>
            <w:tcW w:w="833" w:type="pct"/>
            <w:vMerge/>
            <w:vAlign w:val="center"/>
          </w:tcPr>
          <w:p w14:paraId="3D154B71"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79" w14:textId="77777777">
        <w:trPr>
          <w:trHeight w:val="840"/>
        </w:trPr>
        <w:tc>
          <w:tcPr>
            <w:tcW w:w="513" w:type="pct"/>
            <w:vMerge/>
          </w:tcPr>
          <w:p w14:paraId="3D154B73" w14:textId="77777777" w:rsidR="00154BF1" w:rsidRDefault="00154BF1">
            <w:pPr>
              <w:spacing w:after="0" w:line="240" w:lineRule="auto"/>
              <w:jc w:val="center"/>
              <w:rPr>
                <w:rFonts w:ascii="Arial" w:hAnsi="Arial" w:cs="Arial"/>
                <w:b/>
                <w:sz w:val="24"/>
                <w:szCs w:val="24"/>
              </w:rPr>
            </w:pPr>
          </w:p>
        </w:tc>
        <w:tc>
          <w:tcPr>
            <w:tcW w:w="926" w:type="pct"/>
            <w:vMerge/>
          </w:tcPr>
          <w:p w14:paraId="3D154B74"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75"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7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B77"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Inoculate the prepared </w:t>
            </w:r>
            <w:proofErr w:type="spellStart"/>
            <w:r>
              <w:rPr>
                <w:rFonts w:asciiTheme="minorBidi" w:hAnsiTheme="minorBidi"/>
                <w:sz w:val="24"/>
                <w:szCs w:val="24"/>
              </w:rPr>
              <w:t>expalnts</w:t>
            </w:r>
            <w:proofErr w:type="spellEnd"/>
            <w:r>
              <w:rPr>
                <w:rFonts w:asciiTheme="minorBidi" w:hAnsiTheme="minorBidi"/>
                <w:sz w:val="24"/>
                <w:szCs w:val="24"/>
              </w:rPr>
              <w:t xml:space="preserve"> according to SOP's</w:t>
            </w:r>
          </w:p>
        </w:tc>
        <w:tc>
          <w:tcPr>
            <w:tcW w:w="833" w:type="pct"/>
            <w:vMerge/>
            <w:vAlign w:val="center"/>
          </w:tcPr>
          <w:p w14:paraId="3D154B78"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80" w14:textId="77777777">
        <w:trPr>
          <w:trHeight w:val="840"/>
        </w:trPr>
        <w:tc>
          <w:tcPr>
            <w:tcW w:w="513" w:type="pct"/>
            <w:vMerge/>
          </w:tcPr>
          <w:p w14:paraId="3D154B7A" w14:textId="77777777" w:rsidR="00154BF1" w:rsidRDefault="00154BF1">
            <w:pPr>
              <w:spacing w:after="0" w:line="240" w:lineRule="auto"/>
              <w:jc w:val="center"/>
              <w:rPr>
                <w:rFonts w:ascii="Arial" w:hAnsi="Arial" w:cs="Arial"/>
                <w:b/>
                <w:sz w:val="24"/>
                <w:szCs w:val="24"/>
              </w:rPr>
            </w:pPr>
          </w:p>
        </w:tc>
        <w:tc>
          <w:tcPr>
            <w:tcW w:w="926" w:type="pct"/>
            <w:vMerge/>
          </w:tcPr>
          <w:p w14:paraId="3D154B7B"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7C"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7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B7E"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Inoculate the prepared </w:t>
            </w:r>
            <w:proofErr w:type="spellStart"/>
            <w:r>
              <w:rPr>
                <w:rFonts w:asciiTheme="minorBidi" w:hAnsiTheme="minorBidi"/>
                <w:sz w:val="24"/>
                <w:szCs w:val="24"/>
              </w:rPr>
              <w:t>expalnts</w:t>
            </w:r>
            <w:proofErr w:type="spellEnd"/>
            <w:r>
              <w:rPr>
                <w:rFonts w:asciiTheme="minorBidi" w:hAnsiTheme="minorBidi"/>
                <w:sz w:val="24"/>
                <w:szCs w:val="24"/>
              </w:rPr>
              <w:t xml:space="preserve"> according to SOP's</w:t>
            </w:r>
          </w:p>
        </w:tc>
        <w:tc>
          <w:tcPr>
            <w:tcW w:w="833" w:type="pct"/>
            <w:vMerge/>
            <w:vAlign w:val="center"/>
          </w:tcPr>
          <w:p w14:paraId="3D154B7F"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87" w14:textId="77777777">
        <w:trPr>
          <w:trHeight w:val="840"/>
        </w:trPr>
        <w:tc>
          <w:tcPr>
            <w:tcW w:w="513" w:type="pct"/>
            <w:vMerge/>
          </w:tcPr>
          <w:p w14:paraId="3D154B81" w14:textId="77777777" w:rsidR="00154BF1" w:rsidRDefault="00154BF1">
            <w:pPr>
              <w:spacing w:after="0" w:line="240" w:lineRule="auto"/>
              <w:jc w:val="center"/>
              <w:rPr>
                <w:rFonts w:ascii="Arial" w:hAnsi="Arial" w:cs="Arial"/>
                <w:b/>
                <w:sz w:val="24"/>
                <w:szCs w:val="24"/>
              </w:rPr>
            </w:pPr>
          </w:p>
        </w:tc>
        <w:tc>
          <w:tcPr>
            <w:tcW w:w="926" w:type="pct"/>
            <w:vMerge/>
          </w:tcPr>
          <w:p w14:paraId="3D154B82"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83"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84"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B85"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Inoculate the prepared </w:t>
            </w:r>
            <w:proofErr w:type="spellStart"/>
            <w:r>
              <w:rPr>
                <w:rFonts w:asciiTheme="minorBidi" w:hAnsiTheme="minorBidi"/>
                <w:sz w:val="24"/>
                <w:szCs w:val="24"/>
              </w:rPr>
              <w:t>expalnts</w:t>
            </w:r>
            <w:proofErr w:type="spellEnd"/>
            <w:r>
              <w:rPr>
                <w:rFonts w:asciiTheme="minorBidi" w:hAnsiTheme="minorBidi"/>
                <w:sz w:val="24"/>
                <w:szCs w:val="24"/>
              </w:rPr>
              <w:t xml:space="preserve"> according to SOP's</w:t>
            </w:r>
          </w:p>
        </w:tc>
        <w:tc>
          <w:tcPr>
            <w:tcW w:w="833" w:type="pct"/>
            <w:vMerge/>
            <w:vAlign w:val="center"/>
          </w:tcPr>
          <w:p w14:paraId="3D154B86"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8E" w14:textId="77777777">
        <w:trPr>
          <w:trHeight w:val="910"/>
        </w:trPr>
        <w:tc>
          <w:tcPr>
            <w:tcW w:w="513" w:type="pct"/>
            <w:vMerge/>
          </w:tcPr>
          <w:p w14:paraId="3D154B88" w14:textId="77777777" w:rsidR="00154BF1" w:rsidRDefault="00154BF1">
            <w:pPr>
              <w:spacing w:after="0" w:line="240" w:lineRule="auto"/>
              <w:jc w:val="center"/>
              <w:rPr>
                <w:rFonts w:ascii="Arial" w:hAnsi="Arial" w:cs="Arial"/>
                <w:b/>
                <w:sz w:val="24"/>
                <w:szCs w:val="24"/>
              </w:rPr>
            </w:pPr>
          </w:p>
        </w:tc>
        <w:tc>
          <w:tcPr>
            <w:tcW w:w="926" w:type="pct"/>
            <w:vMerge/>
          </w:tcPr>
          <w:p w14:paraId="3D154B89"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8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0" w:type="pct"/>
          </w:tcPr>
          <w:p w14:paraId="3D154B8B"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B8C"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Establishment of Primary Culture</w:t>
            </w:r>
          </w:p>
        </w:tc>
        <w:tc>
          <w:tcPr>
            <w:tcW w:w="833" w:type="pct"/>
            <w:vMerge/>
            <w:vAlign w:val="center"/>
          </w:tcPr>
          <w:p w14:paraId="3D154B8D"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95" w14:textId="77777777">
        <w:trPr>
          <w:trHeight w:val="840"/>
        </w:trPr>
        <w:tc>
          <w:tcPr>
            <w:tcW w:w="513" w:type="pct"/>
            <w:vMerge/>
          </w:tcPr>
          <w:p w14:paraId="3D154B8F" w14:textId="77777777" w:rsidR="00154BF1" w:rsidRDefault="00154BF1">
            <w:pPr>
              <w:spacing w:after="0" w:line="240" w:lineRule="auto"/>
              <w:jc w:val="center"/>
              <w:rPr>
                <w:rFonts w:ascii="Arial" w:hAnsi="Arial" w:cs="Arial"/>
                <w:b/>
                <w:sz w:val="24"/>
                <w:szCs w:val="24"/>
              </w:rPr>
            </w:pPr>
          </w:p>
        </w:tc>
        <w:tc>
          <w:tcPr>
            <w:tcW w:w="926" w:type="pct"/>
            <w:vMerge/>
          </w:tcPr>
          <w:p w14:paraId="3D154B90"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9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B9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B93"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Check for contamination</w:t>
            </w:r>
          </w:p>
        </w:tc>
        <w:tc>
          <w:tcPr>
            <w:tcW w:w="833" w:type="pct"/>
            <w:vMerge/>
            <w:vAlign w:val="center"/>
          </w:tcPr>
          <w:p w14:paraId="3D154B94"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9C" w14:textId="77777777">
        <w:trPr>
          <w:trHeight w:val="840"/>
        </w:trPr>
        <w:tc>
          <w:tcPr>
            <w:tcW w:w="513" w:type="pct"/>
            <w:vMerge/>
          </w:tcPr>
          <w:p w14:paraId="3D154B96" w14:textId="77777777" w:rsidR="00154BF1" w:rsidRDefault="00154BF1">
            <w:pPr>
              <w:spacing w:after="0" w:line="240" w:lineRule="auto"/>
              <w:jc w:val="center"/>
              <w:rPr>
                <w:rFonts w:ascii="Arial" w:hAnsi="Arial" w:cs="Arial"/>
                <w:b/>
                <w:sz w:val="24"/>
                <w:szCs w:val="24"/>
              </w:rPr>
            </w:pPr>
          </w:p>
        </w:tc>
        <w:tc>
          <w:tcPr>
            <w:tcW w:w="926" w:type="pct"/>
            <w:vMerge/>
          </w:tcPr>
          <w:p w14:paraId="3D154B97"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9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9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B9A" w14:textId="77777777" w:rsidR="00154BF1" w:rsidRDefault="00977669">
            <w:pPr>
              <w:widowControl w:val="0"/>
              <w:spacing w:after="160" w:line="259" w:lineRule="auto"/>
              <w:rPr>
                <w:rFonts w:asciiTheme="minorBidi" w:hAnsiTheme="minorBidi"/>
                <w:sz w:val="24"/>
                <w:szCs w:val="24"/>
              </w:rPr>
            </w:pPr>
            <w:proofErr w:type="gramStart"/>
            <w:r>
              <w:rPr>
                <w:rFonts w:asciiTheme="minorBidi" w:hAnsiTheme="minorBidi"/>
                <w:sz w:val="24"/>
                <w:szCs w:val="24"/>
              </w:rPr>
              <w:t>Disposal  off</w:t>
            </w:r>
            <w:proofErr w:type="gramEnd"/>
            <w:r>
              <w:rPr>
                <w:rFonts w:asciiTheme="minorBidi" w:hAnsiTheme="minorBidi"/>
                <w:sz w:val="24"/>
                <w:szCs w:val="24"/>
              </w:rPr>
              <w:t xml:space="preserve"> contaminated cultures</w:t>
            </w:r>
          </w:p>
        </w:tc>
        <w:tc>
          <w:tcPr>
            <w:tcW w:w="833" w:type="pct"/>
            <w:vMerge/>
            <w:vAlign w:val="center"/>
          </w:tcPr>
          <w:p w14:paraId="3D154B9B"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A3" w14:textId="77777777">
        <w:trPr>
          <w:trHeight w:val="840"/>
        </w:trPr>
        <w:tc>
          <w:tcPr>
            <w:tcW w:w="513" w:type="pct"/>
            <w:vMerge/>
          </w:tcPr>
          <w:p w14:paraId="3D154B9D" w14:textId="77777777" w:rsidR="00154BF1" w:rsidRDefault="00154BF1">
            <w:pPr>
              <w:spacing w:after="0" w:line="240" w:lineRule="auto"/>
              <w:jc w:val="center"/>
              <w:rPr>
                <w:rFonts w:ascii="Arial" w:hAnsi="Arial" w:cs="Arial"/>
                <w:b/>
                <w:sz w:val="24"/>
                <w:szCs w:val="24"/>
              </w:rPr>
            </w:pPr>
          </w:p>
        </w:tc>
        <w:tc>
          <w:tcPr>
            <w:tcW w:w="926" w:type="pct"/>
            <w:vMerge/>
          </w:tcPr>
          <w:p w14:paraId="3D154B9E"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9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A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BA1"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Aseptic transfer and subculturing techniques</w:t>
            </w:r>
          </w:p>
        </w:tc>
        <w:tc>
          <w:tcPr>
            <w:tcW w:w="833" w:type="pct"/>
            <w:vMerge/>
            <w:vAlign w:val="center"/>
          </w:tcPr>
          <w:p w14:paraId="3D154BA2"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AA" w14:textId="77777777">
        <w:trPr>
          <w:trHeight w:val="840"/>
        </w:trPr>
        <w:tc>
          <w:tcPr>
            <w:tcW w:w="513" w:type="pct"/>
            <w:vMerge/>
          </w:tcPr>
          <w:p w14:paraId="3D154BA4" w14:textId="77777777" w:rsidR="00154BF1" w:rsidRDefault="00154BF1">
            <w:pPr>
              <w:spacing w:after="0" w:line="240" w:lineRule="auto"/>
              <w:jc w:val="center"/>
              <w:rPr>
                <w:rFonts w:ascii="Arial" w:hAnsi="Arial" w:cs="Arial"/>
                <w:b/>
                <w:sz w:val="24"/>
                <w:szCs w:val="24"/>
              </w:rPr>
            </w:pPr>
          </w:p>
        </w:tc>
        <w:tc>
          <w:tcPr>
            <w:tcW w:w="926" w:type="pct"/>
            <w:vMerge/>
          </w:tcPr>
          <w:p w14:paraId="3D154BA5"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A6"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A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BA8"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Aseptic transfer and subculturing techniques</w:t>
            </w:r>
          </w:p>
        </w:tc>
        <w:tc>
          <w:tcPr>
            <w:tcW w:w="833" w:type="pct"/>
            <w:vMerge/>
            <w:vAlign w:val="center"/>
          </w:tcPr>
          <w:p w14:paraId="3D154BA9"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B6" w14:textId="77777777">
        <w:trPr>
          <w:trHeight w:val="840"/>
        </w:trPr>
        <w:tc>
          <w:tcPr>
            <w:tcW w:w="513" w:type="pct"/>
            <w:vMerge w:val="restart"/>
          </w:tcPr>
          <w:p w14:paraId="3D154BAB"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t>Week 6</w:t>
            </w:r>
          </w:p>
        </w:tc>
        <w:tc>
          <w:tcPr>
            <w:tcW w:w="926" w:type="pct"/>
            <w:vMerge w:val="restart"/>
          </w:tcPr>
          <w:p w14:paraId="3D154BAC"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Callus Induction or Growth of Explants</w:t>
            </w:r>
          </w:p>
          <w:p w14:paraId="3D154BAD" w14:textId="77777777" w:rsidR="00154BF1" w:rsidRDefault="00154BF1">
            <w:pPr>
              <w:spacing w:after="0" w:line="240" w:lineRule="auto"/>
              <w:rPr>
                <w:rStyle w:val="Strong"/>
                <w:rFonts w:ascii="Segoe UI" w:eastAsia="Segoe UI" w:hAnsi="Segoe UI" w:cs="Segoe UI"/>
                <w:sz w:val="24"/>
                <w:szCs w:val="24"/>
                <w:bdr w:val="single" w:sz="2" w:space="0" w:color="D9D9E3"/>
              </w:rPr>
            </w:pPr>
          </w:p>
        </w:tc>
        <w:tc>
          <w:tcPr>
            <w:tcW w:w="591" w:type="pct"/>
            <w:vMerge w:val="restart"/>
          </w:tcPr>
          <w:p w14:paraId="3D154BA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BA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BB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Maintain environmental conditions </w:t>
            </w:r>
          </w:p>
        </w:tc>
        <w:tc>
          <w:tcPr>
            <w:tcW w:w="833" w:type="pct"/>
            <w:vMerge w:val="restart"/>
            <w:vAlign w:val="center"/>
          </w:tcPr>
          <w:p w14:paraId="3D154BB1" w14:textId="77777777" w:rsidR="00154BF1" w:rsidRDefault="00977669">
            <w:pPr>
              <w:pStyle w:val="ListParagraph"/>
              <w:numPr>
                <w:ilvl w:val="0"/>
                <w:numId w:val="12"/>
              </w:numPr>
              <w:spacing w:after="0" w:line="240" w:lineRule="auto"/>
              <w:ind w:left="162" w:hanging="162"/>
              <w:rPr>
                <w:rFonts w:ascii="Arial" w:hAnsi="Arial" w:cs="Arial"/>
                <w:b/>
                <w:bCs/>
                <w:color w:val="000000"/>
                <w:sz w:val="24"/>
                <w:szCs w:val="24"/>
              </w:rPr>
            </w:pPr>
            <w:r>
              <w:rPr>
                <w:rFonts w:ascii="Arial" w:hAnsi="Arial" w:cs="Arial"/>
                <w:b/>
                <w:bCs/>
                <w:color w:val="000000"/>
                <w:sz w:val="24"/>
                <w:szCs w:val="24"/>
              </w:rPr>
              <w:t>Task 6</w:t>
            </w:r>
          </w:p>
          <w:p w14:paraId="3D154BB2" w14:textId="77777777" w:rsidR="00154BF1" w:rsidRDefault="00154BF1">
            <w:pPr>
              <w:spacing w:after="0" w:line="240" w:lineRule="auto"/>
              <w:rPr>
                <w:rFonts w:ascii="Arial" w:hAnsi="Arial" w:cs="Arial"/>
                <w:b/>
                <w:bCs/>
                <w:color w:val="000000"/>
                <w:sz w:val="24"/>
                <w:szCs w:val="24"/>
              </w:rPr>
            </w:pPr>
          </w:p>
          <w:p w14:paraId="3D154BB3" w14:textId="77777777" w:rsidR="00154BF1" w:rsidRDefault="00154BF1">
            <w:pPr>
              <w:spacing w:after="0" w:line="240" w:lineRule="auto"/>
              <w:rPr>
                <w:rFonts w:ascii="Arial" w:hAnsi="Arial" w:cs="Arial"/>
                <w:b/>
                <w:bCs/>
                <w:color w:val="000000"/>
                <w:sz w:val="24"/>
                <w:szCs w:val="24"/>
              </w:rPr>
            </w:pPr>
          </w:p>
          <w:p w14:paraId="3D154BB4"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BB5"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BD" w14:textId="77777777">
        <w:trPr>
          <w:trHeight w:val="840"/>
        </w:trPr>
        <w:tc>
          <w:tcPr>
            <w:tcW w:w="513" w:type="pct"/>
            <w:vMerge/>
          </w:tcPr>
          <w:p w14:paraId="3D154BB7" w14:textId="77777777" w:rsidR="00154BF1" w:rsidRDefault="00154BF1">
            <w:pPr>
              <w:spacing w:after="0" w:line="240" w:lineRule="auto"/>
              <w:jc w:val="center"/>
              <w:rPr>
                <w:rFonts w:ascii="Arial" w:hAnsi="Arial" w:cs="Arial"/>
                <w:b/>
                <w:sz w:val="24"/>
                <w:szCs w:val="24"/>
              </w:rPr>
            </w:pPr>
          </w:p>
        </w:tc>
        <w:tc>
          <w:tcPr>
            <w:tcW w:w="926" w:type="pct"/>
            <w:vMerge/>
          </w:tcPr>
          <w:p w14:paraId="3D154BB8"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B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B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BBB"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environmental conditions</w:t>
            </w:r>
          </w:p>
        </w:tc>
        <w:tc>
          <w:tcPr>
            <w:tcW w:w="833" w:type="pct"/>
            <w:vMerge/>
            <w:vAlign w:val="center"/>
          </w:tcPr>
          <w:p w14:paraId="3D154BBC" w14:textId="77777777" w:rsidR="00154BF1" w:rsidRDefault="00154BF1">
            <w:pPr>
              <w:pStyle w:val="ListParagraph"/>
              <w:numPr>
                <w:ilvl w:val="0"/>
                <w:numId w:val="12"/>
              </w:numPr>
              <w:spacing w:after="0" w:line="240" w:lineRule="auto"/>
              <w:ind w:left="162" w:hanging="162"/>
              <w:rPr>
                <w:rFonts w:ascii="Arial" w:hAnsi="Arial" w:cs="Arial"/>
                <w:b/>
                <w:bCs/>
                <w:color w:val="000000"/>
                <w:sz w:val="24"/>
                <w:szCs w:val="24"/>
              </w:rPr>
            </w:pPr>
          </w:p>
        </w:tc>
      </w:tr>
      <w:tr w:rsidR="00154BF1" w14:paraId="3D154BC4" w14:textId="77777777">
        <w:trPr>
          <w:trHeight w:val="840"/>
        </w:trPr>
        <w:tc>
          <w:tcPr>
            <w:tcW w:w="513" w:type="pct"/>
            <w:vMerge/>
          </w:tcPr>
          <w:p w14:paraId="3D154BBE" w14:textId="77777777" w:rsidR="00154BF1" w:rsidRDefault="00154BF1">
            <w:pPr>
              <w:spacing w:after="0" w:line="240" w:lineRule="auto"/>
              <w:jc w:val="center"/>
              <w:rPr>
                <w:rFonts w:ascii="Arial" w:hAnsi="Arial" w:cs="Arial"/>
                <w:b/>
                <w:sz w:val="24"/>
                <w:szCs w:val="24"/>
              </w:rPr>
            </w:pPr>
          </w:p>
        </w:tc>
        <w:tc>
          <w:tcPr>
            <w:tcW w:w="926" w:type="pct"/>
            <w:vMerge/>
          </w:tcPr>
          <w:p w14:paraId="3D154BBF"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C0"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C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BC2"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environmental conditions</w:t>
            </w:r>
          </w:p>
        </w:tc>
        <w:tc>
          <w:tcPr>
            <w:tcW w:w="833" w:type="pct"/>
            <w:vMerge/>
            <w:vAlign w:val="center"/>
          </w:tcPr>
          <w:p w14:paraId="3D154BC3" w14:textId="77777777" w:rsidR="00154BF1" w:rsidRDefault="00154BF1">
            <w:pPr>
              <w:pStyle w:val="ListParagraph"/>
              <w:numPr>
                <w:ilvl w:val="0"/>
                <w:numId w:val="12"/>
              </w:numPr>
              <w:spacing w:after="0" w:line="240" w:lineRule="auto"/>
              <w:ind w:left="162" w:hanging="162"/>
              <w:rPr>
                <w:rFonts w:ascii="Arial" w:hAnsi="Arial" w:cs="Arial"/>
                <w:b/>
                <w:bCs/>
                <w:color w:val="000000"/>
                <w:sz w:val="24"/>
                <w:szCs w:val="24"/>
              </w:rPr>
            </w:pPr>
          </w:p>
        </w:tc>
      </w:tr>
      <w:tr w:rsidR="00154BF1" w14:paraId="3D154BCB" w14:textId="77777777">
        <w:trPr>
          <w:trHeight w:val="840"/>
        </w:trPr>
        <w:tc>
          <w:tcPr>
            <w:tcW w:w="513" w:type="pct"/>
            <w:vMerge/>
          </w:tcPr>
          <w:p w14:paraId="3D154BC5" w14:textId="77777777" w:rsidR="00154BF1" w:rsidRDefault="00154BF1">
            <w:pPr>
              <w:spacing w:after="0" w:line="240" w:lineRule="auto"/>
              <w:jc w:val="center"/>
              <w:rPr>
                <w:rFonts w:ascii="Arial" w:hAnsi="Arial" w:cs="Arial"/>
                <w:b/>
                <w:sz w:val="24"/>
                <w:szCs w:val="24"/>
              </w:rPr>
            </w:pPr>
          </w:p>
        </w:tc>
        <w:tc>
          <w:tcPr>
            <w:tcW w:w="926" w:type="pct"/>
            <w:vMerge/>
          </w:tcPr>
          <w:p w14:paraId="3D154BC6"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C7"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C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BC9"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environmental conditions</w:t>
            </w:r>
          </w:p>
        </w:tc>
        <w:tc>
          <w:tcPr>
            <w:tcW w:w="833" w:type="pct"/>
            <w:vMerge/>
            <w:vAlign w:val="center"/>
          </w:tcPr>
          <w:p w14:paraId="3D154BCA" w14:textId="77777777" w:rsidR="00154BF1" w:rsidRDefault="00154BF1">
            <w:pPr>
              <w:pStyle w:val="ListParagraph"/>
              <w:numPr>
                <w:ilvl w:val="0"/>
                <w:numId w:val="12"/>
              </w:numPr>
              <w:spacing w:after="0" w:line="240" w:lineRule="auto"/>
              <w:ind w:left="162" w:hanging="162"/>
              <w:rPr>
                <w:rFonts w:ascii="Arial" w:hAnsi="Arial" w:cs="Arial"/>
                <w:b/>
                <w:bCs/>
                <w:color w:val="000000"/>
                <w:sz w:val="24"/>
                <w:szCs w:val="24"/>
              </w:rPr>
            </w:pPr>
          </w:p>
        </w:tc>
      </w:tr>
      <w:tr w:rsidR="00154BF1" w14:paraId="3D154BD2" w14:textId="77777777">
        <w:trPr>
          <w:trHeight w:val="736"/>
        </w:trPr>
        <w:tc>
          <w:tcPr>
            <w:tcW w:w="513" w:type="pct"/>
            <w:vMerge/>
          </w:tcPr>
          <w:p w14:paraId="3D154BCC" w14:textId="77777777" w:rsidR="00154BF1" w:rsidRDefault="00154BF1">
            <w:pPr>
              <w:spacing w:after="0" w:line="240" w:lineRule="auto"/>
              <w:jc w:val="center"/>
              <w:rPr>
                <w:rFonts w:ascii="Arial" w:hAnsi="Arial" w:cs="Arial"/>
                <w:b/>
                <w:sz w:val="24"/>
                <w:szCs w:val="24"/>
              </w:rPr>
            </w:pPr>
          </w:p>
        </w:tc>
        <w:tc>
          <w:tcPr>
            <w:tcW w:w="926" w:type="pct"/>
            <w:vMerge/>
          </w:tcPr>
          <w:p w14:paraId="3D154BCD"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C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0" w:type="pct"/>
          </w:tcPr>
          <w:p w14:paraId="3D154BC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BD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Maintain Subcultures </w:t>
            </w:r>
          </w:p>
        </w:tc>
        <w:tc>
          <w:tcPr>
            <w:tcW w:w="833" w:type="pct"/>
            <w:vMerge/>
            <w:vAlign w:val="center"/>
          </w:tcPr>
          <w:p w14:paraId="3D154BD1"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D9" w14:textId="77777777">
        <w:trPr>
          <w:trHeight w:val="771"/>
        </w:trPr>
        <w:tc>
          <w:tcPr>
            <w:tcW w:w="513" w:type="pct"/>
            <w:vMerge/>
          </w:tcPr>
          <w:p w14:paraId="3D154BD3" w14:textId="77777777" w:rsidR="00154BF1" w:rsidRDefault="00154BF1">
            <w:pPr>
              <w:spacing w:after="0" w:line="240" w:lineRule="auto"/>
              <w:jc w:val="center"/>
              <w:rPr>
                <w:rFonts w:ascii="Arial" w:hAnsi="Arial" w:cs="Arial"/>
                <w:b/>
                <w:sz w:val="24"/>
                <w:szCs w:val="24"/>
              </w:rPr>
            </w:pPr>
          </w:p>
        </w:tc>
        <w:tc>
          <w:tcPr>
            <w:tcW w:w="926" w:type="pct"/>
            <w:vMerge/>
          </w:tcPr>
          <w:p w14:paraId="3D154BD4"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D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0" w:type="pct"/>
          </w:tcPr>
          <w:p w14:paraId="3D154BD6" w14:textId="77777777" w:rsidR="00154BF1" w:rsidRDefault="00977669">
            <w:pPr>
              <w:widowControl w:val="0"/>
              <w:spacing w:after="160" w:line="259" w:lineRule="auto"/>
              <w:rPr>
                <w:rFonts w:ascii="Arial" w:eastAsia="Arial" w:hAnsi="Arial" w:cs="Arial"/>
                <w:b/>
                <w:bCs/>
                <w:color w:val="000000" w:themeColor="text1"/>
                <w:sz w:val="24"/>
                <w:szCs w:val="24"/>
                <w:lang w:bidi="en-US"/>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BD7"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Maintain Subcultures </w:t>
            </w:r>
          </w:p>
        </w:tc>
        <w:tc>
          <w:tcPr>
            <w:tcW w:w="833" w:type="pct"/>
            <w:vMerge/>
            <w:vAlign w:val="center"/>
          </w:tcPr>
          <w:p w14:paraId="3D154BD8"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E0" w14:textId="77777777">
        <w:trPr>
          <w:trHeight w:val="827"/>
        </w:trPr>
        <w:tc>
          <w:tcPr>
            <w:tcW w:w="513" w:type="pct"/>
            <w:vMerge/>
          </w:tcPr>
          <w:p w14:paraId="3D154BDA" w14:textId="77777777" w:rsidR="00154BF1" w:rsidRDefault="00154BF1">
            <w:pPr>
              <w:spacing w:after="0" w:line="240" w:lineRule="auto"/>
              <w:jc w:val="center"/>
              <w:rPr>
                <w:rFonts w:ascii="Arial" w:hAnsi="Arial" w:cs="Arial"/>
                <w:b/>
                <w:sz w:val="24"/>
                <w:szCs w:val="24"/>
              </w:rPr>
            </w:pPr>
          </w:p>
        </w:tc>
        <w:tc>
          <w:tcPr>
            <w:tcW w:w="926" w:type="pct"/>
            <w:vMerge/>
          </w:tcPr>
          <w:p w14:paraId="3D154BDB"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DC"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0" w:type="pct"/>
          </w:tcPr>
          <w:p w14:paraId="3D154BD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BDE"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Transfer of growing cultures </w:t>
            </w:r>
            <w:proofErr w:type="gramStart"/>
            <w:r>
              <w:rPr>
                <w:rFonts w:asciiTheme="minorBidi" w:hAnsiTheme="minorBidi"/>
                <w:sz w:val="24"/>
                <w:szCs w:val="24"/>
              </w:rPr>
              <w:t>in</w:t>
            </w:r>
            <w:proofErr w:type="gramEnd"/>
            <w:r>
              <w:rPr>
                <w:rFonts w:asciiTheme="minorBidi" w:hAnsiTheme="minorBidi"/>
                <w:sz w:val="24"/>
                <w:szCs w:val="24"/>
              </w:rPr>
              <w:t xml:space="preserve"> fresh medium</w:t>
            </w:r>
          </w:p>
        </w:tc>
        <w:tc>
          <w:tcPr>
            <w:tcW w:w="833" w:type="pct"/>
            <w:vMerge/>
            <w:vAlign w:val="center"/>
          </w:tcPr>
          <w:p w14:paraId="3D154BDF"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E7" w14:textId="77777777">
        <w:trPr>
          <w:trHeight w:val="943"/>
        </w:trPr>
        <w:tc>
          <w:tcPr>
            <w:tcW w:w="513" w:type="pct"/>
            <w:vMerge/>
          </w:tcPr>
          <w:p w14:paraId="3D154BE1" w14:textId="77777777" w:rsidR="00154BF1" w:rsidRDefault="00154BF1">
            <w:pPr>
              <w:spacing w:after="0" w:line="240" w:lineRule="auto"/>
              <w:jc w:val="center"/>
              <w:rPr>
                <w:rFonts w:ascii="Arial" w:hAnsi="Arial" w:cs="Arial"/>
                <w:b/>
                <w:sz w:val="24"/>
                <w:szCs w:val="24"/>
              </w:rPr>
            </w:pPr>
          </w:p>
        </w:tc>
        <w:tc>
          <w:tcPr>
            <w:tcW w:w="926" w:type="pct"/>
            <w:vMerge/>
          </w:tcPr>
          <w:p w14:paraId="3D154BE2"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BE3"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BE4"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BE5"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Prevention of aging and contamination</w:t>
            </w:r>
          </w:p>
        </w:tc>
        <w:tc>
          <w:tcPr>
            <w:tcW w:w="833" w:type="pct"/>
            <w:vMerge/>
            <w:vAlign w:val="center"/>
          </w:tcPr>
          <w:p w14:paraId="3D154BE6"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F1" w14:textId="77777777">
        <w:trPr>
          <w:trHeight w:val="840"/>
        </w:trPr>
        <w:tc>
          <w:tcPr>
            <w:tcW w:w="513" w:type="pct"/>
            <w:vMerge w:val="restart"/>
          </w:tcPr>
          <w:p w14:paraId="3D154BE8"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t>Week 7</w:t>
            </w:r>
          </w:p>
        </w:tc>
        <w:tc>
          <w:tcPr>
            <w:tcW w:w="926" w:type="pct"/>
            <w:vMerge w:val="restart"/>
          </w:tcPr>
          <w:p w14:paraId="3D154BE9"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Differentiation and Regeneration</w:t>
            </w:r>
          </w:p>
        </w:tc>
        <w:tc>
          <w:tcPr>
            <w:tcW w:w="591" w:type="pct"/>
            <w:vMerge w:val="restart"/>
          </w:tcPr>
          <w:p w14:paraId="3D154BE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BEB"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BEC"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Understanding of growth regulators</w:t>
            </w:r>
          </w:p>
        </w:tc>
        <w:tc>
          <w:tcPr>
            <w:tcW w:w="833" w:type="pct"/>
            <w:vMerge w:val="restart"/>
            <w:vAlign w:val="center"/>
          </w:tcPr>
          <w:p w14:paraId="3D154BED" w14:textId="77777777" w:rsidR="00154BF1" w:rsidRDefault="00977669">
            <w:pPr>
              <w:pStyle w:val="ListParagraph"/>
              <w:numPr>
                <w:ilvl w:val="0"/>
                <w:numId w:val="11"/>
              </w:numPr>
              <w:spacing w:after="0" w:line="240" w:lineRule="auto"/>
              <w:ind w:left="-378" w:hanging="143"/>
              <w:jc w:val="center"/>
              <w:rPr>
                <w:rFonts w:ascii="Arial" w:hAnsi="Arial" w:cs="Arial"/>
                <w:b/>
                <w:bCs/>
                <w:color w:val="000000"/>
                <w:sz w:val="24"/>
                <w:szCs w:val="24"/>
              </w:rPr>
            </w:pPr>
            <w:r>
              <w:rPr>
                <w:rFonts w:ascii="Arial" w:hAnsi="Arial" w:cs="Arial"/>
                <w:b/>
                <w:bCs/>
                <w:color w:val="000000"/>
                <w:sz w:val="24"/>
                <w:szCs w:val="24"/>
              </w:rPr>
              <w:t>Task 7</w:t>
            </w:r>
          </w:p>
          <w:p w14:paraId="3D154BEE" w14:textId="77777777" w:rsidR="00154BF1" w:rsidRDefault="00154BF1">
            <w:pPr>
              <w:pStyle w:val="ListParagraph"/>
              <w:spacing w:after="0" w:line="240" w:lineRule="auto"/>
              <w:ind w:left="521"/>
              <w:jc w:val="center"/>
              <w:rPr>
                <w:rFonts w:ascii="Arial" w:hAnsi="Arial" w:cs="Arial"/>
                <w:i/>
                <w:iCs/>
                <w:color w:val="000000"/>
                <w:sz w:val="24"/>
                <w:szCs w:val="24"/>
                <w:u w:val="single"/>
              </w:rPr>
            </w:pPr>
          </w:p>
          <w:p w14:paraId="3D154BEF"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lastRenderedPageBreak/>
              <w:t>Details may be seen at Annexure-I</w:t>
            </w:r>
          </w:p>
          <w:p w14:paraId="3D154BF0"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BF8" w14:textId="77777777">
        <w:trPr>
          <w:trHeight w:val="840"/>
        </w:trPr>
        <w:tc>
          <w:tcPr>
            <w:tcW w:w="513" w:type="pct"/>
            <w:vMerge/>
          </w:tcPr>
          <w:p w14:paraId="3D154BF2" w14:textId="77777777" w:rsidR="00154BF1" w:rsidRDefault="00154BF1">
            <w:pPr>
              <w:spacing w:after="0" w:line="240" w:lineRule="auto"/>
              <w:jc w:val="center"/>
              <w:rPr>
                <w:rFonts w:ascii="Arial" w:hAnsi="Arial" w:cs="Arial"/>
                <w:b/>
                <w:sz w:val="24"/>
                <w:szCs w:val="24"/>
              </w:rPr>
            </w:pPr>
          </w:p>
        </w:tc>
        <w:tc>
          <w:tcPr>
            <w:tcW w:w="926" w:type="pct"/>
            <w:vMerge/>
          </w:tcPr>
          <w:p w14:paraId="3D154BF3"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F4"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F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BF6"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Understanding of growth regulators</w:t>
            </w:r>
          </w:p>
        </w:tc>
        <w:tc>
          <w:tcPr>
            <w:tcW w:w="833" w:type="pct"/>
            <w:vMerge/>
            <w:vAlign w:val="center"/>
          </w:tcPr>
          <w:p w14:paraId="3D154BF7"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BFF" w14:textId="77777777">
        <w:trPr>
          <w:trHeight w:val="840"/>
        </w:trPr>
        <w:tc>
          <w:tcPr>
            <w:tcW w:w="513" w:type="pct"/>
            <w:vMerge/>
          </w:tcPr>
          <w:p w14:paraId="3D154BF9" w14:textId="77777777" w:rsidR="00154BF1" w:rsidRDefault="00154BF1">
            <w:pPr>
              <w:spacing w:after="0" w:line="240" w:lineRule="auto"/>
              <w:jc w:val="center"/>
              <w:rPr>
                <w:rFonts w:ascii="Arial" w:hAnsi="Arial" w:cs="Arial"/>
                <w:b/>
                <w:sz w:val="24"/>
                <w:szCs w:val="24"/>
              </w:rPr>
            </w:pPr>
          </w:p>
        </w:tc>
        <w:tc>
          <w:tcPr>
            <w:tcW w:w="926" w:type="pct"/>
            <w:vMerge/>
          </w:tcPr>
          <w:p w14:paraId="3D154BFA"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BFB"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BFC"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BFD"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Determine the specific requirements of the required plant</w:t>
            </w:r>
          </w:p>
        </w:tc>
        <w:tc>
          <w:tcPr>
            <w:tcW w:w="833" w:type="pct"/>
            <w:vMerge/>
            <w:vAlign w:val="center"/>
          </w:tcPr>
          <w:p w14:paraId="3D154BFE"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06" w14:textId="77777777">
        <w:trPr>
          <w:trHeight w:val="840"/>
        </w:trPr>
        <w:tc>
          <w:tcPr>
            <w:tcW w:w="513" w:type="pct"/>
            <w:vMerge/>
          </w:tcPr>
          <w:p w14:paraId="3D154C00" w14:textId="77777777" w:rsidR="00154BF1" w:rsidRDefault="00154BF1">
            <w:pPr>
              <w:spacing w:after="0" w:line="240" w:lineRule="auto"/>
              <w:jc w:val="center"/>
              <w:rPr>
                <w:rFonts w:ascii="Arial" w:hAnsi="Arial" w:cs="Arial"/>
                <w:b/>
                <w:sz w:val="24"/>
                <w:szCs w:val="24"/>
              </w:rPr>
            </w:pPr>
          </w:p>
        </w:tc>
        <w:tc>
          <w:tcPr>
            <w:tcW w:w="926" w:type="pct"/>
            <w:vMerge/>
          </w:tcPr>
          <w:p w14:paraId="3D154C01"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02"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03"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C04"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Determine the specific requirements of the required plant</w:t>
            </w:r>
          </w:p>
        </w:tc>
        <w:tc>
          <w:tcPr>
            <w:tcW w:w="833" w:type="pct"/>
            <w:vMerge/>
            <w:vAlign w:val="center"/>
          </w:tcPr>
          <w:p w14:paraId="3D154C05"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0D" w14:textId="77777777">
        <w:trPr>
          <w:trHeight w:val="881"/>
        </w:trPr>
        <w:tc>
          <w:tcPr>
            <w:tcW w:w="513" w:type="pct"/>
            <w:vMerge/>
          </w:tcPr>
          <w:p w14:paraId="3D154C07" w14:textId="77777777" w:rsidR="00154BF1" w:rsidRDefault="00154BF1">
            <w:pPr>
              <w:spacing w:after="0" w:line="240" w:lineRule="auto"/>
              <w:jc w:val="center"/>
              <w:rPr>
                <w:rFonts w:ascii="Arial" w:hAnsi="Arial" w:cs="Arial"/>
                <w:b/>
                <w:sz w:val="24"/>
                <w:szCs w:val="24"/>
              </w:rPr>
            </w:pPr>
          </w:p>
        </w:tc>
        <w:tc>
          <w:tcPr>
            <w:tcW w:w="926" w:type="pct"/>
            <w:vMerge/>
          </w:tcPr>
          <w:p w14:paraId="3D154C08"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0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0" w:type="pct"/>
          </w:tcPr>
          <w:p w14:paraId="3D154C0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C0B"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Adjustment of type and concentrations of PGRs for desired outcome</w:t>
            </w:r>
          </w:p>
        </w:tc>
        <w:tc>
          <w:tcPr>
            <w:tcW w:w="833" w:type="pct"/>
            <w:vMerge/>
            <w:vAlign w:val="center"/>
          </w:tcPr>
          <w:p w14:paraId="3D154C0C"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14" w14:textId="77777777">
        <w:trPr>
          <w:trHeight w:val="849"/>
        </w:trPr>
        <w:tc>
          <w:tcPr>
            <w:tcW w:w="513" w:type="pct"/>
            <w:vMerge/>
          </w:tcPr>
          <w:p w14:paraId="3D154C0E" w14:textId="77777777" w:rsidR="00154BF1" w:rsidRDefault="00154BF1">
            <w:pPr>
              <w:spacing w:after="0" w:line="240" w:lineRule="auto"/>
              <w:jc w:val="center"/>
              <w:rPr>
                <w:rFonts w:ascii="Arial" w:hAnsi="Arial" w:cs="Arial"/>
                <w:b/>
                <w:sz w:val="24"/>
                <w:szCs w:val="24"/>
              </w:rPr>
            </w:pPr>
          </w:p>
        </w:tc>
        <w:tc>
          <w:tcPr>
            <w:tcW w:w="926" w:type="pct"/>
            <w:vMerge/>
          </w:tcPr>
          <w:p w14:paraId="3D154C0F"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1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0" w:type="pct"/>
          </w:tcPr>
          <w:p w14:paraId="3D154C1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C12"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Induce callus formation</w:t>
            </w:r>
          </w:p>
        </w:tc>
        <w:tc>
          <w:tcPr>
            <w:tcW w:w="833" w:type="pct"/>
            <w:vMerge/>
            <w:vAlign w:val="center"/>
          </w:tcPr>
          <w:p w14:paraId="3D154C13"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1B" w14:textId="77777777">
        <w:trPr>
          <w:trHeight w:val="1000"/>
        </w:trPr>
        <w:tc>
          <w:tcPr>
            <w:tcW w:w="513" w:type="pct"/>
            <w:vMerge/>
          </w:tcPr>
          <w:p w14:paraId="3D154C15" w14:textId="77777777" w:rsidR="00154BF1" w:rsidRDefault="00154BF1">
            <w:pPr>
              <w:spacing w:after="0" w:line="240" w:lineRule="auto"/>
              <w:jc w:val="center"/>
              <w:rPr>
                <w:rFonts w:ascii="Arial" w:hAnsi="Arial" w:cs="Arial"/>
                <w:b/>
                <w:sz w:val="24"/>
                <w:szCs w:val="24"/>
              </w:rPr>
            </w:pPr>
          </w:p>
        </w:tc>
        <w:tc>
          <w:tcPr>
            <w:tcW w:w="926" w:type="pct"/>
            <w:vMerge/>
          </w:tcPr>
          <w:p w14:paraId="3D154C16"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1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0" w:type="pct"/>
          </w:tcPr>
          <w:p w14:paraId="3D154C1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C19"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Monitor shoot induction</w:t>
            </w:r>
          </w:p>
        </w:tc>
        <w:tc>
          <w:tcPr>
            <w:tcW w:w="833" w:type="pct"/>
            <w:vMerge/>
            <w:vAlign w:val="center"/>
          </w:tcPr>
          <w:p w14:paraId="3D154C1A"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22" w14:textId="77777777">
        <w:trPr>
          <w:trHeight w:val="925"/>
        </w:trPr>
        <w:tc>
          <w:tcPr>
            <w:tcW w:w="513" w:type="pct"/>
            <w:vMerge/>
          </w:tcPr>
          <w:p w14:paraId="3D154C1C" w14:textId="77777777" w:rsidR="00154BF1" w:rsidRDefault="00154BF1">
            <w:pPr>
              <w:spacing w:after="0" w:line="240" w:lineRule="auto"/>
              <w:jc w:val="center"/>
              <w:rPr>
                <w:rFonts w:ascii="Arial" w:hAnsi="Arial" w:cs="Arial"/>
                <w:b/>
                <w:sz w:val="24"/>
                <w:szCs w:val="24"/>
              </w:rPr>
            </w:pPr>
          </w:p>
        </w:tc>
        <w:tc>
          <w:tcPr>
            <w:tcW w:w="926" w:type="pct"/>
            <w:vMerge/>
          </w:tcPr>
          <w:p w14:paraId="3D154C1D"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1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C1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2, 3 &amp; 4</w:t>
            </w:r>
          </w:p>
        </w:tc>
        <w:tc>
          <w:tcPr>
            <w:tcW w:w="1505" w:type="pct"/>
          </w:tcPr>
          <w:p w14:paraId="3D154C2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Root induction</w:t>
            </w:r>
          </w:p>
        </w:tc>
        <w:tc>
          <w:tcPr>
            <w:tcW w:w="833" w:type="pct"/>
            <w:vMerge/>
            <w:vAlign w:val="center"/>
          </w:tcPr>
          <w:p w14:paraId="3D154C21"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C2C" w14:textId="77777777">
        <w:trPr>
          <w:trHeight w:val="90"/>
        </w:trPr>
        <w:tc>
          <w:tcPr>
            <w:tcW w:w="513" w:type="pct"/>
            <w:vMerge w:val="restart"/>
          </w:tcPr>
          <w:p w14:paraId="3D154C23"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t>Week 8</w:t>
            </w:r>
          </w:p>
        </w:tc>
        <w:tc>
          <w:tcPr>
            <w:tcW w:w="926" w:type="pct"/>
            <w:vMerge w:val="restart"/>
          </w:tcPr>
          <w:p w14:paraId="3D154C24"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Acclimatization and hardening off</w:t>
            </w:r>
          </w:p>
        </w:tc>
        <w:tc>
          <w:tcPr>
            <w:tcW w:w="591" w:type="pct"/>
            <w:vMerge w:val="restart"/>
          </w:tcPr>
          <w:p w14:paraId="3D154C2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C2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xml:space="preserve"> &amp; 2</w:t>
            </w:r>
          </w:p>
        </w:tc>
        <w:tc>
          <w:tcPr>
            <w:tcW w:w="1505" w:type="pct"/>
          </w:tcPr>
          <w:p w14:paraId="3D154C27"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Preparation of Growing Medium</w:t>
            </w:r>
          </w:p>
        </w:tc>
        <w:tc>
          <w:tcPr>
            <w:tcW w:w="833" w:type="pct"/>
            <w:vMerge w:val="restart"/>
            <w:vAlign w:val="center"/>
          </w:tcPr>
          <w:p w14:paraId="3D154C28" w14:textId="77777777" w:rsidR="00154BF1" w:rsidRDefault="00977669">
            <w:pPr>
              <w:pStyle w:val="ListParagraph"/>
              <w:numPr>
                <w:ilvl w:val="0"/>
                <w:numId w:val="11"/>
              </w:numPr>
              <w:spacing w:after="0" w:line="240" w:lineRule="auto"/>
              <w:ind w:left="-378" w:hanging="143"/>
              <w:jc w:val="center"/>
              <w:rPr>
                <w:rFonts w:ascii="Arial" w:hAnsi="Arial" w:cs="Arial"/>
                <w:b/>
                <w:bCs/>
                <w:color w:val="000000"/>
                <w:sz w:val="24"/>
                <w:szCs w:val="24"/>
              </w:rPr>
            </w:pPr>
            <w:r>
              <w:rPr>
                <w:rFonts w:ascii="Arial" w:hAnsi="Arial" w:cs="Arial"/>
                <w:b/>
                <w:bCs/>
                <w:color w:val="000000"/>
                <w:sz w:val="24"/>
                <w:szCs w:val="24"/>
              </w:rPr>
              <w:t>Task 8</w:t>
            </w:r>
          </w:p>
          <w:p w14:paraId="3D154C29" w14:textId="77777777" w:rsidR="00154BF1" w:rsidRDefault="00154BF1">
            <w:pPr>
              <w:spacing w:after="0" w:line="240" w:lineRule="auto"/>
              <w:rPr>
                <w:rFonts w:ascii="Arial" w:hAnsi="Arial" w:cs="Arial"/>
                <w:i/>
                <w:iCs/>
                <w:color w:val="000000"/>
                <w:sz w:val="24"/>
                <w:szCs w:val="24"/>
                <w:u w:val="single"/>
              </w:rPr>
            </w:pPr>
          </w:p>
          <w:p w14:paraId="3D154C2A"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C2B"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C33" w14:textId="77777777">
        <w:trPr>
          <w:trHeight w:val="780"/>
        </w:trPr>
        <w:tc>
          <w:tcPr>
            <w:tcW w:w="513" w:type="pct"/>
            <w:vMerge/>
          </w:tcPr>
          <w:p w14:paraId="3D154C2D" w14:textId="77777777" w:rsidR="00154BF1" w:rsidRDefault="00154BF1">
            <w:pPr>
              <w:spacing w:after="0" w:line="240" w:lineRule="auto"/>
              <w:jc w:val="center"/>
              <w:rPr>
                <w:rFonts w:ascii="Arial" w:hAnsi="Arial" w:cs="Arial"/>
                <w:b/>
                <w:sz w:val="24"/>
                <w:szCs w:val="24"/>
              </w:rPr>
            </w:pPr>
          </w:p>
        </w:tc>
        <w:tc>
          <w:tcPr>
            <w:tcW w:w="926" w:type="pct"/>
            <w:vMerge/>
          </w:tcPr>
          <w:p w14:paraId="3D154C2E"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2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3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r>
              <w:rPr>
                <w:rStyle w:val="MSGENFONTSTYLENAMETEMPLATEROLENUMBERMSGENFONTSTYLENAMEBYROLETEXT2MSGENFONTSTYLEMODIFERNOTBOLD"/>
                <w:color w:val="000000" w:themeColor="text1"/>
                <w:sz w:val="24"/>
                <w:szCs w:val="24"/>
              </w:rPr>
              <w:t xml:space="preserve"> &amp; 4</w:t>
            </w:r>
          </w:p>
        </w:tc>
        <w:tc>
          <w:tcPr>
            <w:tcW w:w="1505" w:type="pct"/>
          </w:tcPr>
          <w:p w14:paraId="3D154C31"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Transfer of Plantlets</w:t>
            </w:r>
          </w:p>
        </w:tc>
        <w:tc>
          <w:tcPr>
            <w:tcW w:w="833" w:type="pct"/>
            <w:vMerge/>
            <w:vAlign w:val="center"/>
          </w:tcPr>
          <w:p w14:paraId="3D154C32"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3A" w14:textId="77777777">
        <w:trPr>
          <w:trHeight w:val="840"/>
        </w:trPr>
        <w:tc>
          <w:tcPr>
            <w:tcW w:w="513" w:type="pct"/>
            <w:vMerge/>
          </w:tcPr>
          <w:p w14:paraId="3D154C34" w14:textId="77777777" w:rsidR="00154BF1" w:rsidRDefault="00154BF1">
            <w:pPr>
              <w:spacing w:after="0" w:line="240" w:lineRule="auto"/>
              <w:jc w:val="center"/>
              <w:rPr>
                <w:rFonts w:ascii="Arial" w:hAnsi="Arial" w:cs="Arial"/>
                <w:b/>
                <w:sz w:val="24"/>
                <w:szCs w:val="24"/>
              </w:rPr>
            </w:pPr>
          </w:p>
        </w:tc>
        <w:tc>
          <w:tcPr>
            <w:tcW w:w="926" w:type="pct"/>
            <w:vMerge/>
          </w:tcPr>
          <w:p w14:paraId="3D154C35"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3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tc>
        <w:tc>
          <w:tcPr>
            <w:tcW w:w="630" w:type="pct"/>
          </w:tcPr>
          <w:p w14:paraId="3D154C3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C38"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Controlled environment </w:t>
            </w:r>
          </w:p>
        </w:tc>
        <w:tc>
          <w:tcPr>
            <w:tcW w:w="833" w:type="pct"/>
            <w:vMerge/>
            <w:vAlign w:val="center"/>
          </w:tcPr>
          <w:p w14:paraId="3D154C39"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41" w14:textId="77777777">
        <w:trPr>
          <w:trHeight w:val="780"/>
        </w:trPr>
        <w:tc>
          <w:tcPr>
            <w:tcW w:w="513" w:type="pct"/>
            <w:vMerge/>
          </w:tcPr>
          <w:p w14:paraId="3D154C3B" w14:textId="77777777" w:rsidR="00154BF1" w:rsidRDefault="00154BF1">
            <w:pPr>
              <w:spacing w:after="0" w:line="240" w:lineRule="auto"/>
              <w:jc w:val="center"/>
              <w:rPr>
                <w:rFonts w:ascii="Arial" w:hAnsi="Arial" w:cs="Arial"/>
                <w:b/>
                <w:sz w:val="24"/>
                <w:szCs w:val="24"/>
              </w:rPr>
            </w:pPr>
          </w:p>
        </w:tc>
        <w:tc>
          <w:tcPr>
            <w:tcW w:w="926" w:type="pct"/>
            <w:vMerge/>
          </w:tcPr>
          <w:p w14:paraId="3D154C3C"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3D"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3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r>
              <w:rPr>
                <w:rStyle w:val="MSGENFONTSTYLENAMETEMPLATEROLENUMBERMSGENFONTSTYLENAMEBYROLETEXT2MSGENFONTSTYLEMODIFERNOTBOLD"/>
                <w:color w:val="000000" w:themeColor="text1"/>
                <w:sz w:val="24"/>
                <w:szCs w:val="24"/>
              </w:rPr>
              <w:t xml:space="preserve"> &amp; 3</w:t>
            </w:r>
          </w:p>
        </w:tc>
        <w:tc>
          <w:tcPr>
            <w:tcW w:w="1505" w:type="pct"/>
          </w:tcPr>
          <w:p w14:paraId="3D154C3F"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Adjusting light exposure</w:t>
            </w:r>
          </w:p>
        </w:tc>
        <w:tc>
          <w:tcPr>
            <w:tcW w:w="833" w:type="pct"/>
            <w:vMerge/>
            <w:vAlign w:val="center"/>
          </w:tcPr>
          <w:p w14:paraId="3D154C40"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48" w14:textId="77777777">
        <w:trPr>
          <w:trHeight w:val="840"/>
        </w:trPr>
        <w:tc>
          <w:tcPr>
            <w:tcW w:w="513" w:type="pct"/>
            <w:vMerge/>
          </w:tcPr>
          <w:p w14:paraId="3D154C42" w14:textId="77777777" w:rsidR="00154BF1" w:rsidRDefault="00154BF1">
            <w:pPr>
              <w:spacing w:after="0" w:line="240" w:lineRule="auto"/>
              <w:jc w:val="center"/>
              <w:rPr>
                <w:rFonts w:ascii="Arial" w:hAnsi="Arial" w:cs="Arial"/>
                <w:b/>
                <w:sz w:val="24"/>
                <w:szCs w:val="24"/>
              </w:rPr>
            </w:pPr>
          </w:p>
        </w:tc>
        <w:tc>
          <w:tcPr>
            <w:tcW w:w="926" w:type="pct"/>
            <w:vMerge/>
          </w:tcPr>
          <w:p w14:paraId="3D154C43"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44"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4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C46"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Watering management</w:t>
            </w:r>
          </w:p>
        </w:tc>
        <w:tc>
          <w:tcPr>
            <w:tcW w:w="833" w:type="pct"/>
            <w:vMerge/>
            <w:vAlign w:val="center"/>
          </w:tcPr>
          <w:p w14:paraId="3D154C47"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4F" w14:textId="77777777">
        <w:trPr>
          <w:trHeight w:val="948"/>
        </w:trPr>
        <w:tc>
          <w:tcPr>
            <w:tcW w:w="513" w:type="pct"/>
            <w:vMerge/>
          </w:tcPr>
          <w:p w14:paraId="3D154C49" w14:textId="77777777" w:rsidR="00154BF1" w:rsidRDefault="00154BF1">
            <w:pPr>
              <w:spacing w:after="0" w:line="240" w:lineRule="auto"/>
              <w:jc w:val="center"/>
              <w:rPr>
                <w:rFonts w:ascii="Arial" w:hAnsi="Arial" w:cs="Arial"/>
                <w:b/>
                <w:sz w:val="24"/>
                <w:szCs w:val="24"/>
              </w:rPr>
            </w:pPr>
          </w:p>
        </w:tc>
        <w:tc>
          <w:tcPr>
            <w:tcW w:w="926" w:type="pct"/>
            <w:vMerge/>
          </w:tcPr>
          <w:p w14:paraId="3D154C4A"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4B"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tc>
        <w:tc>
          <w:tcPr>
            <w:tcW w:w="630" w:type="pct"/>
          </w:tcPr>
          <w:p w14:paraId="3D154C4C"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 &amp; 3</w:t>
            </w:r>
          </w:p>
        </w:tc>
        <w:tc>
          <w:tcPr>
            <w:tcW w:w="1505" w:type="pct"/>
          </w:tcPr>
          <w:p w14:paraId="3D154C4D"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Irrigation fertilization management </w:t>
            </w:r>
          </w:p>
        </w:tc>
        <w:tc>
          <w:tcPr>
            <w:tcW w:w="833" w:type="pct"/>
            <w:vMerge/>
            <w:vAlign w:val="center"/>
          </w:tcPr>
          <w:p w14:paraId="3D154C4E"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56" w14:textId="77777777">
        <w:trPr>
          <w:trHeight w:val="840"/>
        </w:trPr>
        <w:tc>
          <w:tcPr>
            <w:tcW w:w="513" w:type="pct"/>
            <w:vMerge/>
          </w:tcPr>
          <w:p w14:paraId="3D154C50" w14:textId="77777777" w:rsidR="00154BF1" w:rsidRDefault="00154BF1">
            <w:pPr>
              <w:spacing w:after="0" w:line="240" w:lineRule="auto"/>
              <w:jc w:val="center"/>
              <w:rPr>
                <w:rFonts w:ascii="Arial" w:hAnsi="Arial" w:cs="Arial"/>
                <w:b/>
                <w:sz w:val="24"/>
                <w:szCs w:val="24"/>
              </w:rPr>
            </w:pPr>
          </w:p>
        </w:tc>
        <w:tc>
          <w:tcPr>
            <w:tcW w:w="926" w:type="pct"/>
            <w:vMerge/>
          </w:tcPr>
          <w:p w14:paraId="3D154C51"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52"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53"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C54"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Monitoring and care of Plantlets</w:t>
            </w:r>
          </w:p>
        </w:tc>
        <w:tc>
          <w:tcPr>
            <w:tcW w:w="833" w:type="pct"/>
            <w:vMerge/>
            <w:vAlign w:val="center"/>
          </w:tcPr>
          <w:p w14:paraId="3D154C55"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5D" w14:textId="77777777">
        <w:trPr>
          <w:trHeight w:val="788"/>
        </w:trPr>
        <w:tc>
          <w:tcPr>
            <w:tcW w:w="513" w:type="pct"/>
            <w:vMerge/>
          </w:tcPr>
          <w:p w14:paraId="3D154C57" w14:textId="77777777" w:rsidR="00154BF1" w:rsidRDefault="00154BF1">
            <w:pPr>
              <w:spacing w:after="0" w:line="240" w:lineRule="auto"/>
              <w:jc w:val="center"/>
              <w:rPr>
                <w:rFonts w:ascii="Arial" w:hAnsi="Arial" w:cs="Arial"/>
                <w:b/>
                <w:sz w:val="24"/>
                <w:szCs w:val="24"/>
              </w:rPr>
            </w:pPr>
          </w:p>
        </w:tc>
        <w:tc>
          <w:tcPr>
            <w:tcW w:w="926" w:type="pct"/>
            <w:vMerge/>
          </w:tcPr>
          <w:p w14:paraId="3D154C58"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5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0" w:type="pct"/>
            <w:vMerge w:val="restart"/>
          </w:tcPr>
          <w:p w14:paraId="3D154C5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 xml:space="preserve"> &amp; 2</w:t>
            </w:r>
          </w:p>
        </w:tc>
        <w:tc>
          <w:tcPr>
            <w:tcW w:w="1505" w:type="pct"/>
          </w:tcPr>
          <w:p w14:paraId="3D154C5B"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Extended exposure </w:t>
            </w:r>
          </w:p>
        </w:tc>
        <w:tc>
          <w:tcPr>
            <w:tcW w:w="833" w:type="pct"/>
            <w:vMerge/>
            <w:vAlign w:val="center"/>
          </w:tcPr>
          <w:p w14:paraId="3D154C5C"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64" w14:textId="77777777">
        <w:trPr>
          <w:trHeight w:val="938"/>
        </w:trPr>
        <w:tc>
          <w:tcPr>
            <w:tcW w:w="513" w:type="pct"/>
            <w:vMerge/>
          </w:tcPr>
          <w:p w14:paraId="3D154C5E" w14:textId="77777777" w:rsidR="00154BF1" w:rsidRDefault="00154BF1">
            <w:pPr>
              <w:spacing w:after="0" w:line="240" w:lineRule="auto"/>
              <w:jc w:val="center"/>
              <w:rPr>
                <w:rFonts w:ascii="Arial" w:hAnsi="Arial" w:cs="Arial"/>
                <w:b/>
                <w:sz w:val="24"/>
                <w:szCs w:val="24"/>
              </w:rPr>
            </w:pPr>
          </w:p>
        </w:tc>
        <w:tc>
          <w:tcPr>
            <w:tcW w:w="926" w:type="pct"/>
            <w:vMerge/>
          </w:tcPr>
          <w:p w14:paraId="3D154C5F"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60"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vMerge w:val="restart"/>
          </w:tcPr>
          <w:p w14:paraId="3D154C6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r>
              <w:rPr>
                <w:rStyle w:val="MSGENFONTSTYLENAMETEMPLATEROLENUMBERMSGENFONTSTYLENAMEBYROLETEXT2MSGENFONTSTYLEMODIFERNOTBOLD"/>
                <w:color w:val="000000" w:themeColor="text1"/>
                <w:sz w:val="24"/>
                <w:szCs w:val="24"/>
              </w:rPr>
              <w:t xml:space="preserve"> &amp; 4</w:t>
            </w:r>
          </w:p>
        </w:tc>
        <w:tc>
          <w:tcPr>
            <w:tcW w:w="1505" w:type="pct"/>
          </w:tcPr>
          <w:p w14:paraId="3D154C62"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Practice Hardening off technique</w:t>
            </w:r>
          </w:p>
        </w:tc>
        <w:tc>
          <w:tcPr>
            <w:tcW w:w="833" w:type="pct"/>
            <w:vMerge/>
            <w:vAlign w:val="center"/>
          </w:tcPr>
          <w:p w14:paraId="3D154C63" w14:textId="77777777" w:rsidR="00154BF1" w:rsidRDefault="00154BF1">
            <w:pPr>
              <w:pStyle w:val="ListParagraph"/>
              <w:numPr>
                <w:ilvl w:val="0"/>
                <w:numId w:val="11"/>
              </w:numPr>
              <w:spacing w:after="0" w:line="240" w:lineRule="auto"/>
              <w:ind w:left="-378" w:hanging="143"/>
              <w:jc w:val="center"/>
              <w:rPr>
                <w:rFonts w:ascii="Arial" w:hAnsi="Arial" w:cs="Arial"/>
                <w:b/>
                <w:bCs/>
                <w:color w:val="000000"/>
                <w:sz w:val="24"/>
                <w:szCs w:val="24"/>
              </w:rPr>
            </w:pPr>
          </w:p>
        </w:tc>
      </w:tr>
      <w:tr w:rsidR="00154BF1" w14:paraId="3D154C6B" w14:textId="77777777">
        <w:trPr>
          <w:trHeight w:val="1016"/>
        </w:trPr>
        <w:tc>
          <w:tcPr>
            <w:tcW w:w="513" w:type="pct"/>
            <w:vMerge/>
          </w:tcPr>
          <w:p w14:paraId="3D154C65" w14:textId="77777777" w:rsidR="00154BF1" w:rsidRDefault="00154BF1">
            <w:pPr>
              <w:spacing w:after="0" w:line="240" w:lineRule="auto"/>
              <w:jc w:val="center"/>
              <w:rPr>
                <w:rFonts w:ascii="Arial" w:hAnsi="Arial" w:cs="Arial"/>
                <w:b/>
                <w:sz w:val="24"/>
                <w:szCs w:val="24"/>
              </w:rPr>
            </w:pPr>
          </w:p>
        </w:tc>
        <w:tc>
          <w:tcPr>
            <w:tcW w:w="926" w:type="pct"/>
            <w:vMerge/>
          </w:tcPr>
          <w:p w14:paraId="3D154C66"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6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C6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r>
              <w:rPr>
                <w:rStyle w:val="MSGENFONTSTYLENAMETEMPLATEROLENUMBERMSGENFONTSTYLENAMEBYROLETEXT2MSGENFONTSTYLEMODIFERNOTBOLD"/>
                <w:color w:val="000000" w:themeColor="text1"/>
                <w:sz w:val="24"/>
                <w:szCs w:val="24"/>
              </w:rPr>
              <w:t>,2,3 &amp;4</w:t>
            </w:r>
          </w:p>
        </w:tc>
        <w:tc>
          <w:tcPr>
            <w:tcW w:w="1505" w:type="pct"/>
          </w:tcPr>
          <w:p w14:paraId="3D154C69"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Transplantation of developed plants</w:t>
            </w:r>
          </w:p>
        </w:tc>
        <w:tc>
          <w:tcPr>
            <w:tcW w:w="833" w:type="pct"/>
            <w:vMerge/>
            <w:vAlign w:val="center"/>
          </w:tcPr>
          <w:p w14:paraId="3D154C6A"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C75" w14:textId="77777777">
        <w:trPr>
          <w:trHeight w:val="840"/>
        </w:trPr>
        <w:tc>
          <w:tcPr>
            <w:tcW w:w="513" w:type="pct"/>
            <w:vMerge w:val="restart"/>
          </w:tcPr>
          <w:p w14:paraId="3D154C6C"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t>Week 9</w:t>
            </w:r>
          </w:p>
        </w:tc>
        <w:tc>
          <w:tcPr>
            <w:tcW w:w="926" w:type="pct"/>
            <w:vMerge w:val="restart"/>
          </w:tcPr>
          <w:p w14:paraId="3D154C6D"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Calibration and record keeping</w:t>
            </w:r>
          </w:p>
        </w:tc>
        <w:tc>
          <w:tcPr>
            <w:tcW w:w="591" w:type="pct"/>
            <w:vMerge w:val="restart"/>
          </w:tcPr>
          <w:p w14:paraId="3D154C6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C6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154C7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Maintain SOPs charts and booklet of relevant equipment </w:t>
            </w:r>
          </w:p>
        </w:tc>
        <w:tc>
          <w:tcPr>
            <w:tcW w:w="833" w:type="pct"/>
            <w:vMerge w:val="restart"/>
            <w:vAlign w:val="center"/>
          </w:tcPr>
          <w:p w14:paraId="3D154C71" w14:textId="77777777" w:rsidR="00154BF1" w:rsidRDefault="00977669">
            <w:pPr>
              <w:pStyle w:val="ListParagraph"/>
              <w:numPr>
                <w:ilvl w:val="0"/>
                <w:numId w:val="11"/>
              </w:numPr>
              <w:spacing w:after="0" w:line="240" w:lineRule="auto"/>
              <w:ind w:left="-468" w:hanging="143"/>
              <w:jc w:val="center"/>
              <w:rPr>
                <w:rFonts w:ascii="Arial" w:hAnsi="Arial" w:cs="Arial"/>
                <w:b/>
                <w:bCs/>
                <w:color w:val="000000"/>
                <w:sz w:val="24"/>
                <w:szCs w:val="24"/>
              </w:rPr>
            </w:pPr>
            <w:r>
              <w:rPr>
                <w:rFonts w:ascii="Arial" w:hAnsi="Arial" w:cs="Arial"/>
                <w:b/>
                <w:bCs/>
                <w:color w:val="000000"/>
                <w:sz w:val="24"/>
                <w:szCs w:val="24"/>
              </w:rPr>
              <w:t>Task 9</w:t>
            </w:r>
          </w:p>
          <w:p w14:paraId="3D154C72" w14:textId="77777777" w:rsidR="00154BF1" w:rsidRDefault="00154BF1">
            <w:pPr>
              <w:pStyle w:val="ListParagraph"/>
              <w:spacing w:after="0" w:line="240" w:lineRule="auto"/>
              <w:ind w:left="143"/>
              <w:rPr>
                <w:rFonts w:ascii="Arial" w:hAnsi="Arial" w:cs="Arial"/>
                <w:b/>
                <w:bCs/>
                <w:color w:val="000000"/>
                <w:sz w:val="24"/>
                <w:szCs w:val="24"/>
              </w:rPr>
            </w:pPr>
          </w:p>
          <w:p w14:paraId="3D154C73"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C74"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C7C" w14:textId="77777777">
        <w:trPr>
          <w:trHeight w:val="840"/>
        </w:trPr>
        <w:tc>
          <w:tcPr>
            <w:tcW w:w="513" w:type="pct"/>
            <w:vMerge/>
          </w:tcPr>
          <w:p w14:paraId="3D154C76" w14:textId="77777777" w:rsidR="00154BF1" w:rsidRDefault="00154BF1">
            <w:pPr>
              <w:spacing w:after="0" w:line="240" w:lineRule="auto"/>
              <w:jc w:val="center"/>
              <w:rPr>
                <w:rFonts w:ascii="Arial" w:hAnsi="Arial" w:cs="Arial"/>
                <w:b/>
                <w:sz w:val="24"/>
                <w:szCs w:val="24"/>
              </w:rPr>
            </w:pPr>
          </w:p>
        </w:tc>
        <w:tc>
          <w:tcPr>
            <w:tcW w:w="926" w:type="pct"/>
            <w:vMerge/>
          </w:tcPr>
          <w:p w14:paraId="3D154C77"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7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7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154C7A"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Maintain SOPs charts and booklet of relevant equipment </w:t>
            </w:r>
          </w:p>
        </w:tc>
        <w:tc>
          <w:tcPr>
            <w:tcW w:w="833" w:type="pct"/>
            <w:vMerge/>
            <w:vAlign w:val="center"/>
          </w:tcPr>
          <w:p w14:paraId="3D154C7B" w14:textId="77777777" w:rsidR="00154BF1" w:rsidRDefault="00154BF1">
            <w:pPr>
              <w:pStyle w:val="ListParagraph"/>
              <w:numPr>
                <w:ilvl w:val="0"/>
                <w:numId w:val="11"/>
              </w:numPr>
              <w:spacing w:after="0" w:line="240" w:lineRule="auto"/>
              <w:ind w:left="-468" w:hanging="143"/>
              <w:jc w:val="center"/>
              <w:rPr>
                <w:rFonts w:ascii="Arial" w:hAnsi="Arial" w:cs="Arial"/>
                <w:b/>
                <w:bCs/>
                <w:color w:val="000000"/>
                <w:sz w:val="24"/>
                <w:szCs w:val="24"/>
              </w:rPr>
            </w:pPr>
          </w:p>
        </w:tc>
      </w:tr>
      <w:tr w:rsidR="00154BF1" w14:paraId="3D154C83" w14:textId="77777777">
        <w:trPr>
          <w:trHeight w:val="840"/>
        </w:trPr>
        <w:tc>
          <w:tcPr>
            <w:tcW w:w="513" w:type="pct"/>
            <w:vMerge/>
          </w:tcPr>
          <w:p w14:paraId="3D154C7D" w14:textId="77777777" w:rsidR="00154BF1" w:rsidRDefault="00154BF1">
            <w:pPr>
              <w:spacing w:after="0" w:line="240" w:lineRule="auto"/>
              <w:jc w:val="center"/>
              <w:rPr>
                <w:rFonts w:ascii="Arial" w:hAnsi="Arial" w:cs="Arial"/>
                <w:b/>
                <w:sz w:val="24"/>
                <w:szCs w:val="24"/>
              </w:rPr>
            </w:pPr>
          </w:p>
        </w:tc>
        <w:tc>
          <w:tcPr>
            <w:tcW w:w="926" w:type="pct"/>
            <w:vMerge/>
          </w:tcPr>
          <w:p w14:paraId="3D154C7E"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7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8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54C81"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Handling of tools</w:t>
            </w:r>
          </w:p>
        </w:tc>
        <w:tc>
          <w:tcPr>
            <w:tcW w:w="833" w:type="pct"/>
            <w:vMerge/>
            <w:vAlign w:val="center"/>
          </w:tcPr>
          <w:p w14:paraId="3D154C82" w14:textId="77777777" w:rsidR="00154BF1" w:rsidRDefault="00154BF1">
            <w:pPr>
              <w:pStyle w:val="ListParagraph"/>
              <w:numPr>
                <w:ilvl w:val="0"/>
                <w:numId w:val="11"/>
              </w:numPr>
              <w:spacing w:after="0" w:line="240" w:lineRule="auto"/>
              <w:ind w:left="-468" w:hanging="143"/>
              <w:jc w:val="center"/>
              <w:rPr>
                <w:rFonts w:ascii="Arial" w:hAnsi="Arial" w:cs="Arial"/>
                <w:b/>
                <w:bCs/>
                <w:color w:val="000000"/>
                <w:sz w:val="24"/>
                <w:szCs w:val="24"/>
              </w:rPr>
            </w:pPr>
          </w:p>
        </w:tc>
      </w:tr>
      <w:tr w:rsidR="00154BF1" w14:paraId="3D154C8A" w14:textId="77777777">
        <w:trPr>
          <w:trHeight w:val="624"/>
        </w:trPr>
        <w:tc>
          <w:tcPr>
            <w:tcW w:w="513" w:type="pct"/>
            <w:vMerge/>
          </w:tcPr>
          <w:p w14:paraId="3D154C84" w14:textId="77777777" w:rsidR="00154BF1" w:rsidRDefault="00154BF1">
            <w:pPr>
              <w:spacing w:after="0" w:line="240" w:lineRule="auto"/>
              <w:jc w:val="center"/>
              <w:rPr>
                <w:rFonts w:ascii="Arial" w:hAnsi="Arial" w:cs="Arial"/>
                <w:b/>
                <w:sz w:val="24"/>
                <w:szCs w:val="24"/>
              </w:rPr>
            </w:pPr>
          </w:p>
        </w:tc>
        <w:tc>
          <w:tcPr>
            <w:tcW w:w="926" w:type="pct"/>
            <w:vMerge/>
          </w:tcPr>
          <w:p w14:paraId="3D154C85" w14:textId="77777777" w:rsidR="00154BF1" w:rsidRDefault="00154BF1">
            <w:pPr>
              <w:spacing w:after="0" w:line="240" w:lineRule="auto"/>
              <w:rPr>
                <w:rFonts w:ascii="Arial" w:hAnsi="Arial" w:cs="Arial"/>
                <w:b/>
                <w:color w:val="000000" w:themeColor="text1"/>
                <w:sz w:val="24"/>
                <w:szCs w:val="24"/>
              </w:rPr>
            </w:pPr>
          </w:p>
        </w:tc>
        <w:tc>
          <w:tcPr>
            <w:tcW w:w="591" w:type="pct"/>
            <w:vMerge/>
          </w:tcPr>
          <w:p w14:paraId="3D154C86"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8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54C88"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Handling of tools</w:t>
            </w:r>
          </w:p>
        </w:tc>
        <w:tc>
          <w:tcPr>
            <w:tcW w:w="833" w:type="pct"/>
            <w:vMerge/>
            <w:vAlign w:val="center"/>
          </w:tcPr>
          <w:p w14:paraId="3D154C89" w14:textId="77777777" w:rsidR="00154BF1" w:rsidRDefault="00154BF1">
            <w:pPr>
              <w:pStyle w:val="ListParagraph"/>
              <w:numPr>
                <w:ilvl w:val="0"/>
                <w:numId w:val="11"/>
              </w:numPr>
              <w:spacing w:after="0" w:line="240" w:lineRule="auto"/>
              <w:ind w:left="-468" w:hanging="143"/>
              <w:jc w:val="center"/>
              <w:rPr>
                <w:rFonts w:ascii="Arial" w:hAnsi="Arial" w:cs="Arial"/>
                <w:b/>
                <w:bCs/>
                <w:color w:val="000000"/>
                <w:sz w:val="24"/>
                <w:szCs w:val="24"/>
              </w:rPr>
            </w:pPr>
          </w:p>
        </w:tc>
      </w:tr>
      <w:tr w:rsidR="00154BF1" w14:paraId="3D154C92" w14:textId="77777777">
        <w:trPr>
          <w:trHeight w:val="849"/>
        </w:trPr>
        <w:tc>
          <w:tcPr>
            <w:tcW w:w="513" w:type="pct"/>
            <w:vMerge/>
          </w:tcPr>
          <w:p w14:paraId="3D154C8B" w14:textId="77777777" w:rsidR="00154BF1" w:rsidRDefault="00154BF1">
            <w:pPr>
              <w:spacing w:after="0" w:line="240" w:lineRule="auto"/>
              <w:jc w:val="center"/>
              <w:rPr>
                <w:rFonts w:ascii="Arial" w:hAnsi="Arial" w:cs="Arial"/>
                <w:b/>
                <w:sz w:val="24"/>
                <w:szCs w:val="24"/>
              </w:rPr>
            </w:pPr>
          </w:p>
        </w:tc>
        <w:tc>
          <w:tcPr>
            <w:tcW w:w="926" w:type="pct"/>
            <w:vMerge/>
          </w:tcPr>
          <w:p w14:paraId="3D154C8C"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8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p w14:paraId="3D154C8E"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8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90"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Calibrate equipment according to written instructions</w:t>
            </w:r>
          </w:p>
        </w:tc>
        <w:tc>
          <w:tcPr>
            <w:tcW w:w="833" w:type="pct"/>
            <w:vMerge/>
            <w:vAlign w:val="center"/>
          </w:tcPr>
          <w:p w14:paraId="3D154C91" w14:textId="77777777" w:rsidR="00154BF1" w:rsidRDefault="00154BF1">
            <w:pPr>
              <w:pStyle w:val="ListParagraph"/>
              <w:numPr>
                <w:ilvl w:val="0"/>
                <w:numId w:val="11"/>
              </w:numPr>
              <w:spacing w:after="0" w:line="240" w:lineRule="auto"/>
              <w:ind w:left="-468" w:hanging="143"/>
              <w:jc w:val="center"/>
              <w:rPr>
                <w:rFonts w:ascii="Arial" w:hAnsi="Arial" w:cs="Arial"/>
                <w:b/>
                <w:bCs/>
                <w:color w:val="000000"/>
                <w:sz w:val="24"/>
                <w:szCs w:val="24"/>
              </w:rPr>
            </w:pPr>
          </w:p>
        </w:tc>
      </w:tr>
      <w:tr w:rsidR="00154BF1" w14:paraId="3D154C9B" w14:textId="77777777">
        <w:trPr>
          <w:trHeight w:val="947"/>
        </w:trPr>
        <w:tc>
          <w:tcPr>
            <w:tcW w:w="513" w:type="pct"/>
            <w:vMerge/>
          </w:tcPr>
          <w:p w14:paraId="3D154C93" w14:textId="77777777" w:rsidR="00154BF1" w:rsidRDefault="00154BF1">
            <w:pPr>
              <w:spacing w:after="0" w:line="240" w:lineRule="auto"/>
              <w:jc w:val="center"/>
              <w:rPr>
                <w:rFonts w:ascii="Arial" w:hAnsi="Arial" w:cs="Arial"/>
                <w:b/>
                <w:sz w:val="24"/>
                <w:szCs w:val="24"/>
              </w:rPr>
            </w:pPr>
          </w:p>
        </w:tc>
        <w:tc>
          <w:tcPr>
            <w:tcW w:w="926" w:type="pct"/>
            <w:vMerge/>
          </w:tcPr>
          <w:p w14:paraId="3D154C94"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95"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p w14:paraId="3D154C96"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9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p w14:paraId="3D154C98"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1505" w:type="pct"/>
          </w:tcPr>
          <w:p w14:paraId="3D154C99"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Calibrate equipment according to written instructions</w:t>
            </w:r>
          </w:p>
        </w:tc>
        <w:tc>
          <w:tcPr>
            <w:tcW w:w="833" w:type="pct"/>
            <w:vMerge/>
            <w:vAlign w:val="center"/>
          </w:tcPr>
          <w:p w14:paraId="3D154C9A" w14:textId="77777777" w:rsidR="00154BF1" w:rsidRDefault="00154BF1">
            <w:pPr>
              <w:pStyle w:val="ListParagraph"/>
              <w:numPr>
                <w:ilvl w:val="0"/>
                <w:numId w:val="11"/>
              </w:numPr>
              <w:spacing w:after="0" w:line="240" w:lineRule="auto"/>
              <w:ind w:left="-468" w:hanging="143"/>
              <w:jc w:val="center"/>
              <w:rPr>
                <w:rFonts w:ascii="Arial" w:hAnsi="Arial" w:cs="Arial"/>
                <w:b/>
                <w:bCs/>
                <w:color w:val="000000"/>
                <w:sz w:val="24"/>
                <w:szCs w:val="24"/>
              </w:rPr>
            </w:pPr>
          </w:p>
        </w:tc>
      </w:tr>
      <w:tr w:rsidR="00154BF1" w14:paraId="3D154CA3" w14:textId="77777777">
        <w:trPr>
          <w:trHeight w:val="928"/>
        </w:trPr>
        <w:tc>
          <w:tcPr>
            <w:tcW w:w="513" w:type="pct"/>
            <w:vMerge/>
          </w:tcPr>
          <w:p w14:paraId="3D154C9C" w14:textId="77777777" w:rsidR="00154BF1" w:rsidRDefault="00154BF1">
            <w:pPr>
              <w:spacing w:after="0" w:line="240" w:lineRule="auto"/>
              <w:jc w:val="center"/>
              <w:rPr>
                <w:rFonts w:ascii="Arial" w:hAnsi="Arial" w:cs="Arial"/>
                <w:b/>
                <w:sz w:val="24"/>
                <w:szCs w:val="24"/>
              </w:rPr>
            </w:pPr>
          </w:p>
        </w:tc>
        <w:tc>
          <w:tcPr>
            <w:tcW w:w="926" w:type="pct"/>
            <w:vMerge/>
          </w:tcPr>
          <w:p w14:paraId="3D154C9D"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9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3D154C9F"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A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A1"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Perform troubleshooting</w:t>
            </w:r>
          </w:p>
        </w:tc>
        <w:tc>
          <w:tcPr>
            <w:tcW w:w="833" w:type="pct"/>
            <w:vMerge/>
            <w:vAlign w:val="center"/>
          </w:tcPr>
          <w:p w14:paraId="3D154CA2" w14:textId="77777777" w:rsidR="00154BF1" w:rsidRDefault="00154BF1">
            <w:pPr>
              <w:pStyle w:val="ListParagraph"/>
              <w:numPr>
                <w:ilvl w:val="0"/>
                <w:numId w:val="11"/>
              </w:numPr>
              <w:spacing w:after="0" w:line="240" w:lineRule="auto"/>
              <w:ind w:left="-468" w:hanging="143"/>
              <w:jc w:val="center"/>
              <w:rPr>
                <w:rFonts w:ascii="Arial" w:hAnsi="Arial" w:cs="Arial"/>
                <w:b/>
                <w:bCs/>
                <w:color w:val="000000"/>
                <w:sz w:val="24"/>
                <w:szCs w:val="24"/>
              </w:rPr>
            </w:pPr>
          </w:p>
        </w:tc>
      </w:tr>
      <w:tr w:rsidR="00154BF1" w14:paraId="3D154CAA" w14:textId="77777777">
        <w:trPr>
          <w:trHeight w:val="1079"/>
        </w:trPr>
        <w:tc>
          <w:tcPr>
            <w:tcW w:w="513" w:type="pct"/>
            <w:vMerge/>
          </w:tcPr>
          <w:p w14:paraId="3D154CA4" w14:textId="77777777" w:rsidR="00154BF1" w:rsidRDefault="00154BF1">
            <w:pPr>
              <w:spacing w:after="0" w:line="240" w:lineRule="auto"/>
              <w:jc w:val="center"/>
              <w:rPr>
                <w:rFonts w:ascii="Arial" w:hAnsi="Arial" w:cs="Arial"/>
                <w:b/>
                <w:sz w:val="24"/>
                <w:szCs w:val="24"/>
              </w:rPr>
            </w:pPr>
          </w:p>
        </w:tc>
        <w:tc>
          <w:tcPr>
            <w:tcW w:w="926" w:type="pct"/>
            <w:vMerge/>
          </w:tcPr>
          <w:p w14:paraId="3D154CA5" w14:textId="77777777" w:rsidR="00154BF1" w:rsidRDefault="00154BF1">
            <w:pPr>
              <w:spacing w:after="0" w:line="240" w:lineRule="auto"/>
              <w:rPr>
                <w:rFonts w:ascii="Arial" w:hAnsi="Arial" w:cs="Arial"/>
                <w:b/>
                <w:color w:val="000000" w:themeColor="text1"/>
                <w:sz w:val="24"/>
                <w:szCs w:val="24"/>
              </w:rPr>
            </w:pPr>
          </w:p>
        </w:tc>
        <w:tc>
          <w:tcPr>
            <w:tcW w:w="591" w:type="pct"/>
            <w:vMerge w:val="restart"/>
          </w:tcPr>
          <w:p w14:paraId="3D154CA6"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CA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A8"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records and inventory</w:t>
            </w:r>
          </w:p>
        </w:tc>
        <w:tc>
          <w:tcPr>
            <w:tcW w:w="833" w:type="pct"/>
            <w:vMerge/>
            <w:vAlign w:val="center"/>
          </w:tcPr>
          <w:p w14:paraId="3D154CA9"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CB5" w14:textId="77777777">
        <w:trPr>
          <w:trHeight w:val="919"/>
        </w:trPr>
        <w:tc>
          <w:tcPr>
            <w:tcW w:w="513" w:type="pct"/>
            <w:vMerge w:val="restart"/>
          </w:tcPr>
          <w:p w14:paraId="3D154CAB"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t>Week 10</w:t>
            </w:r>
          </w:p>
        </w:tc>
        <w:tc>
          <w:tcPr>
            <w:tcW w:w="926" w:type="pct"/>
            <w:vMerge w:val="restart"/>
          </w:tcPr>
          <w:p w14:paraId="3D154CAC"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 xml:space="preserve">Advance Tissue culture techniques </w:t>
            </w:r>
          </w:p>
        </w:tc>
        <w:tc>
          <w:tcPr>
            <w:tcW w:w="591" w:type="pct"/>
            <w:vMerge w:val="restart"/>
          </w:tcPr>
          <w:p w14:paraId="3D154CAD"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CAE"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AF"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Maintain records and inventory</w:t>
            </w:r>
          </w:p>
        </w:tc>
        <w:tc>
          <w:tcPr>
            <w:tcW w:w="833" w:type="pct"/>
            <w:vMerge w:val="restart"/>
          </w:tcPr>
          <w:p w14:paraId="3D154CB0" w14:textId="77777777" w:rsidR="00154BF1" w:rsidRDefault="00154BF1">
            <w:pPr>
              <w:spacing w:after="0" w:line="240" w:lineRule="auto"/>
              <w:rPr>
                <w:rFonts w:ascii="Arial" w:hAnsi="Arial" w:cs="Arial"/>
                <w:b/>
                <w:bCs/>
                <w:color w:val="000000"/>
                <w:sz w:val="24"/>
                <w:szCs w:val="24"/>
              </w:rPr>
            </w:pPr>
          </w:p>
          <w:p w14:paraId="3D154CB1" w14:textId="77777777" w:rsidR="00154BF1" w:rsidRDefault="00977669">
            <w:pPr>
              <w:pStyle w:val="ListParagraph"/>
              <w:numPr>
                <w:ilvl w:val="0"/>
                <w:numId w:val="11"/>
              </w:numPr>
              <w:spacing w:after="0" w:line="240" w:lineRule="auto"/>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3D154CB2" w14:textId="77777777" w:rsidR="00154BF1" w:rsidRDefault="00154BF1">
            <w:pPr>
              <w:pStyle w:val="ListParagraph"/>
              <w:spacing w:after="0" w:line="240" w:lineRule="auto"/>
              <w:ind w:left="-198"/>
              <w:rPr>
                <w:rFonts w:ascii="Arial" w:hAnsi="Arial" w:cs="Arial"/>
                <w:b/>
                <w:bCs/>
                <w:color w:val="000000"/>
                <w:sz w:val="24"/>
                <w:szCs w:val="24"/>
              </w:rPr>
            </w:pPr>
          </w:p>
          <w:p w14:paraId="3D154CB3"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CB4"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CBD" w14:textId="77777777">
        <w:trPr>
          <w:trHeight w:val="840"/>
        </w:trPr>
        <w:tc>
          <w:tcPr>
            <w:tcW w:w="513" w:type="pct"/>
            <w:vMerge/>
          </w:tcPr>
          <w:p w14:paraId="3D154CB6" w14:textId="77777777" w:rsidR="00154BF1" w:rsidRDefault="00154BF1">
            <w:pPr>
              <w:spacing w:after="0" w:line="240" w:lineRule="auto"/>
              <w:jc w:val="center"/>
              <w:rPr>
                <w:rFonts w:ascii="Arial" w:hAnsi="Arial" w:cs="Arial"/>
                <w:b/>
                <w:sz w:val="24"/>
                <w:szCs w:val="24"/>
              </w:rPr>
            </w:pPr>
          </w:p>
        </w:tc>
        <w:tc>
          <w:tcPr>
            <w:tcW w:w="926" w:type="pct"/>
            <w:vMerge/>
          </w:tcPr>
          <w:p w14:paraId="3D154CB7" w14:textId="77777777" w:rsidR="00154BF1" w:rsidRDefault="00154BF1">
            <w:pPr>
              <w:spacing w:after="0" w:line="240" w:lineRule="auto"/>
              <w:rPr>
                <w:rFonts w:ascii="Arial" w:hAnsi="Arial" w:cs="Arial"/>
                <w:b/>
                <w:color w:val="000000" w:themeColor="text1"/>
                <w:sz w:val="24"/>
                <w:szCs w:val="24"/>
              </w:rPr>
            </w:pPr>
          </w:p>
        </w:tc>
        <w:tc>
          <w:tcPr>
            <w:tcW w:w="591" w:type="pct"/>
          </w:tcPr>
          <w:p w14:paraId="3D154CB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p w14:paraId="3D154CB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B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BB"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Mutation and differentiation</w:t>
            </w:r>
          </w:p>
        </w:tc>
        <w:tc>
          <w:tcPr>
            <w:tcW w:w="833" w:type="pct"/>
            <w:vMerge/>
          </w:tcPr>
          <w:p w14:paraId="3D154CBC" w14:textId="77777777" w:rsidR="00154BF1" w:rsidRDefault="00154BF1">
            <w:pPr>
              <w:spacing w:after="0" w:line="240" w:lineRule="auto"/>
              <w:rPr>
                <w:rFonts w:ascii="Arial" w:hAnsi="Arial" w:cs="Arial"/>
                <w:b/>
                <w:bCs/>
                <w:color w:val="000000"/>
                <w:sz w:val="24"/>
                <w:szCs w:val="24"/>
              </w:rPr>
            </w:pPr>
          </w:p>
        </w:tc>
      </w:tr>
      <w:tr w:rsidR="00154BF1" w14:paraId="3D154CC5" w14:textId="77777777">
        <w:trPr>
          <w:trHeight w:val="840"/>
        </w:trPr>
        <w:tc>
          <w:tcPr>
            <w:tcW w:w="513" w:type="pct"/>
            <w:vMerge/>
          </w:tcPr>
          <w:p w14:paraId="3D154CBE" w14:textId="77777777" w:rsidR="00154BF1" w:rsidRDefault="00154BF1">
            <w:pPr>
              <w:spacing w:after="0" w:line="240" w:lineRule="auto"/>
              <w:jc w:val="center"/>
              <w:rPr>
                <w:rFonts w:ascii="Arial" w:hAnsi="Arial" w:cs="Arial"/>
                <w:b/>
                <w:sz w:val="24"/>
                <w:szCs w:val="24"/>
              </w:rPr>
            </w:pPr>
          </w:p>
        </w:tc>
        <w:tc>
          <w:tcPr>
            <w:tcW w:w="926" w:type="pct"/>
            <w:vMerge/>
          </w:tcPr>
          <w:p w14:paraId="3D154CBF" w14:textId="77777777" w:rsidR="00154BF1" w:rsidRDefault="00154BF1">
            <w:pPr>
              <w:spacing w:after="0" w:line="240" w:lineRule="auto"/>
              <w:rPr>
                <w:rFonts w:ascii="Arial" w:hAnsi="Arial" w:cs="Arial"/>
                <w:b/>
                <w:color w:val="000000" w:themeColor="text1"/>
                <w:sz w:val="24"/>
                <w:szCs w:val="24"/>
              </w:rPr>
            </w:pPr>
          </w:p>
        </w:tc>
        <w:tc>
          <w:tcPr>
            <w:tcW w:w="591" w:type="pct"/>
          </w:tcPr>
          <w:p w14:paraId="3D154CC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p w14:paraId="3D154CC1"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C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C3"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Organogenesis </w:t>
            </w:r>
          </w:p>
        </w:tc>
        <w:tc>
          <w:tcPr>
            <w:tcW w:w="833" w:type="pct"/>
            <w:vMerge/>
          </w:tcPr>
          <w:p w14:paraId="3D154CC4" w14:textId="77777777" w:rsidR="00154BF1" w:rsidRDefault="00154BF1">
            <w:pPr>
              <w:spacing w:after="0" w:line="240" w:lineRule="auto"/>
              <w:rPr>
                <w:rFonts w:ascii="Arial" w:hAnsi="Arial" w:cs="Arial"/>
                <w:b/>
                <w:bCs/>
                <w:color w:val="000000"/>
                <w:sz w:val="24"/>
                <w:szCs w:val="24"/>
              </w:rPr>
            </w:pPr>
          </w:p>
        </w:tc>
      </w:tr>
      <w:tr w:rsidR="00154BF1" w14:paraId="3D154CCD" w14:textId="77777777">
        <w:trPr>
          <w:trHeight w:val="840"/>
        </w:trPr>
        <w:tc>
          <w:tcPr>
            <w:tcW w:w="513" w:type="pct"/>
            <w:vMerge/>
          </w:tcPr>
          <w:p w14:paraId="3D154CC6" w14:textId="77777777" w:rsidR="00154BF1" w:rsidRDefault="00154BF1">
            <w:pPr>
              <w:spacing w:after="0" w:line="240" w:lineRule="auto"/>
              <w:jc w:val="center"/>
              <w:rPr>
                <w:rFonts w:ascii="Arial" w:hAnsi="Arial" w:cs="Arial"/>
                <w:b/>
                <w:sz w:val="24"/>
                <w:szCs w:val="24"/>
              </w:rPr>
            </w:pPr>
          </w:p>
        </w:tc>
        <w:tc>
          <w:tcPr>
            <w:tcW w:w="926" w:type="pct"/>
            <w:vMerge/>
          </w:tcPr>
          <w:p w14:paraId="3D154CC7" w14:textId="77777777" w:rsidR="00154BF1" w:rsidRDefault="00154BF1">
            <w:pPr>
              <w:spacing w:after="0" w:line="240" w:lineRule="auto"/>
              <w:rPr>
                <w:rFonts w:ascii="Arial" w:hAnsi="Arial" w:cs="Arial"/>
                <w:b/>
                <w:color w:val="000000" w:themeColor="text1"/>
                <w:sz w:val="24"/>
                <w:szCs w:val="24"/>
              </w:rPr>
            </w:pPr>
          </w:p>
        </w:tc>
        <w:tc>
          <w:tcPr>
            <w:tcW w:w="591" w:type="pct"/>
          </w:tcPr>
          <w:p w14:paraId="3D154CC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3D154CC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C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CB"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Micro-propagation </w:t>
            </w:r>
          </w:p>
        </w:tc>
        <w:tc>
          <w:tcPr>
            <w:tcW w:w="833" w:type="pct"/>
            <w:vMerge/>
          </w:tcPr>
          <w:p w14:paraId="3D154CCC" w14:textId="77777777" w:rsidR="00154BF1" w:rsidRDefault="00154BF1">
            <w:pPr>
              <w:spacing w:after="0" w:line="240" w:lineRule="auto"/>
              <w:rPr>
                <w:rFonts w:ascii="Arial" w:hAnsi="Arial" w:cs="Arial"/>
                <w:b/>
                <w:bCs/>
                <w:color w:val="000000"/>
                <w:sz w:val="24"/>
                <w:szCs w:val="24"/>
              </w:rPr>
            </w:pPr>
          </w:p>
        </w:tc>
      </w:tr>
      <w:tr w:rsidR="00154BF1" w14:paraId="3D154CD4" w14:textId="77777777">
        <w:trPr>
          <w:trHeight w:val="840"/>
        </w:trPr>
        <w:tc>
          <w:tcPr>
            <w:tcW w:w="513" w:type="pct"/>
            <w:vMerge/>
          </w:tcPr>
          <w:p w14:paraId="3D154CCE" w14:textId="77777777" w:rsidR="00154BF1" w:rsidRDefault="00154BF1">
            <w:pPr>
              <w:spacing w:after="0" w:line="240" w:lineRule="auto"/>
              <w:jc w:val="center"/>
              <w:rPr>
                <w:rFonts w:ascii="Arial" w:hAnsi="Arial" w:cs="Arial"/>
                <w:b/>
                <w:sz w:val="24"/>
                <w:szCs w:val="24"/>
              </w:rPr>
            </w:pPr>
          </w:p>
        </w:tc>
        <w:tc>
          <w:tcPr>
            <w:tcW w:w="926" w:type="pct"/>
            <w:vMerge/>
          </w:tcPr>
          <w:p w14:paraId="3D154CCF" w14:textId="77777777" w:rsidR="00154BF1" w:rsidRDefault="00154BF1">
            <w:pPr>
              <w:spacing w:after="0" w:line="240" w:lineRule="auto"/>
              <w:rPr>
                <w:rFonts w:ascii="Arial" w:hAnsi="Arial" w:cs="Arial"/>
                <w:b/>
                <w:color w:val="000000" w:themeColor="text1"/>
                <w:sz w:val="24"/>
                <w:szCs w:val="24"/>
              </w:rPr>
            </w:pPr>
          </w:p>
        </w:tc>
        <w:tc>
          <w:tcPr>
            <w:tcW w:w="591" w:type="pct"/>
          </w:tcPr>
          <w:p w14:paraId="3D154CD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CD1"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D2" w14:textId="77777777" w:rsidR="00154BF1" w:rsidRDefault="00977669">
            <w:pPr>
              <w:widowControl w:val="0"/>
              <w:spacing w:after="160" w:line="259" w:lineRule="auto"/>
              <w:rPr>
                <w:rFonts w:asciiTheme="minorBidi" w:hAnsiTheme="minorBidi"/>
                <w:sz w:val="24"/>
                <w:szCs w:val="24"/>
              </w:rPr>
            </w:pPr>
            <w:proofErr w:type="spellStart"/>
            <w:r>
              <w:rPr>
                <w:rFonts w:asciiTheme="minorBidi" w:hAnsiTheme="minorBidi"/>
                <w:sz w:val="24"/>
                <w:szCs w:val="24"/>
              </w:rPr>
              <w:t>Somaclonal</w:t>
            </w:r>
            <w:proofErr w:type="spellEnd"/>
            <w:r>
              <w:rPr>
                <w:rFonts w:asciiTheme="minorBidi" w:hAnsiTheme="minorBidi"/>
                <w:sz w:val="24"/>
                <w:szCs w:val="24"/>
              </w:rPr>
              <w:t xml:space="preserve"> variations</w:t>
            </w:r>
          </w:p>
        </w:tc>
        <w:tc>
          <w:tcPr>
            <w:tcW w:w="833" w:type="pct"/>
            <w:vMerge/>
            <w:vAlign w:val="center"/>
          </w:tcPr>
          <w:p w14:paraId="3D154CD3"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CDD" w14:textId="77777777">
        <w:trPr>
          <w:trHeight w:val="840"/>
        </w:trPr>
        <w:tc>
          <w:tcPr>
            <w:tcW w:w="513" w:type="pct"/>
            <w:vMerge w:val="restart"/>
          </w:tcPr>
          <w:p w14:paraId="3D154CD5"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t>Week 11</w:t>
            </w:r>
          </w:p>
        </w:tc>
        <w:tc>
          <w:tcPr>
            <w:tcW w:w="926" w:type="pct"/>
            <w:vMerge w:val="restart"/>
          </w:tcPr>
          <w:p w14:paraId="3D154CD6"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Advance Tissue culture techniques</w:t>
            </w:r>
          </w:p>
        </w:tc>
        <w:tc>
          <w:tcPr>
            <w:tcW w:w="591" w:type="pct"/>
          </w:tcPr>
          <w:p w14:paraId="3D154CD7"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CD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D9"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Disease elimination</w:t>
            </w:r>
          </w:p>
        </w:tc>
        <w:tc>
          <w:tcPr>
            <w:tcW w:w="833" w:type="pct"/>
            <w:vMerge w:val="restart"/>
            <w:vAlign w:val="center"/>
          </w:tcPr>
          <w:p w14:paraId="3D154CDA" w14:textId="77777777" w:rsidR="00154BF1" w:rsidRDefault="00977669">
            <w:pPr>
              <w:pStyle w:val="ListParagraph"/>
              <w:numPr>
                <w:ilvl w:val="0"/>
                <w:numId w:val="11"/>
              </w:numPr>
              <w:spacing w:after="0" w:line="240" w:lineRule="auto"/>
              <w:ind w:left="143" w:hanging="143"/>
              <w:jc w:val="center"/>
              <w:rPr>
                <w:rFonts w:ascii="Arial" w:hAnsi="Arial" w:cs="Arial"/>
                <w:b/>
                <w:bCs/>
                <w:color w:val="000000"/>
                <w:sz w:val="24"/>
                <w:szCs w:val="24"/>
              </w:rPr>
            </w:pPr>
            <w:r>
              <w:rPr>
                <w:rFonts w:ascii="Arial" w:hAnsi="Arial" w:cs="Arial"/>
                <w:b/>
                <w:bCs/>
                <w:color w:val="000000"/>
                <w:sz w:val="24"/>
                <w:szCs w:val="24"/>
              </w:rPr>
              <w:t>Task 1</w:t>
            </w:r>
            <w:r>
              <w:rPr>
                <w:rFonts w:ascii="Arial" w:hAnsi="Arial" w:cs="Arial"/>
                <w:b/>
                <w:bCs/>
                <w:color w:val="000000"/>
                <w:sz w:val="24"/>
                <w:szCs w:val="24"/>
              </w:rPr>
              <w:t>1</w:t>
            </w:r>
          </w:p>
          <w:p w14:paraId="3D154CDB"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CDC"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CE5" w14:textId="77777777">
        <w:trPr>
          <w:trHeight w:val="840"/>
        </w:trPr>
        <w:tc>
          <w:tcPr>
            <w:tcW w:w="513" w:type="pct"/>
            <w:vMerge/>
          </w:tcPr>
          <w:p w14:paraId="3D154CDE" w14:textId="77777777" w:rsidR="00154BF1" w:rsidRDefault="00154BF1">
            <w:pPr>
              <w:spacing w:after="0" w:line="240" w:lineRule="auto"/>
              <w:jc w:val="center"/>
              <w:rPr>
                <w:rFonts w:ascii="Arial" w:hAnsi="Arial" w:cs="Arial"/>
                <w:b/>
                <w:sz w:val="24"/>
                <w:szCs w:val="24"/>
              </w:rPr>
            </w:pPr>
          </w:p>
        </w:tc>
        <w:tc>
          <w:tcPr>
            <w:tcW w:w="926" w:type="pct"/>
            <w:vMerge/>
          </w:tcPr>
          <w:p w14:paraId="3D154CDF" w14:textId="77777777" w:rsidR="00154BF1" w:rsidRDefault="00154BF1">
            <w:pPr>
              <w:spacing w:after="0" w:line="240" w:lineRule="auto"/>
              <w:rPr>
                <w:rFonts w:ascii="Arial" w:hAnsi="Arial" w:cs="Arial"/>
                <w:b/>
                <w:color w:val="000000" w:themeColor="text1"/>
                <w:sz w:val="24"/>
                <w:szCs w:val="24"/>
              </w:rPr>
            </w:pPr>
          </w:p>
        </w:tc>
        <w:tc>
          <w:tcPr>
            <w:tcW w:w="591" w:type="pct"/>
          </w:tcPr>
          <w:p w14:paraId="3D154CE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p w14:paraId="3D154CE1"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E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E3"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In vitro selection</w:t>
            </w:r>
          </w:p>
        </w:tc>
        <w:tc>
          <w:tcPr>
            <w:tcW w:w="833" w:type="pct"/>
            <w:vMerge/>
            <w:vAlign w:val="center"/>
          </w:tcPr>
          <w:p w14:paraId="3D154CE4" w14:textId="77777777" w:rsidR="00154BF1" w:rsidRDefault="00154BF1">
            <w:pPr>
              <w:pStyle w:val="ListParagraph"/>
              <w:numPr>
                <w:ilvl w:val="0"/>
                <w:numId w:val="11"/>
              </w:numPr>
              <w:spacing w:after="0" w:line="240" w:lineRule="auto"/>
              <w:ind w:left="143" w:hanging="143"/>
              <w:jc w:val="center"/>
              <w:rPr>
                <w:rFonts w:ascii="Arial" w:hAnsi="Arial" w:cs="Arial"/>
                <w:b/>
                <w:bCs/>
                <w:color w:val="000000"/>
                <w:sz w:val="24"/>
                <w:szCs w:val="24"/>
              </w:rPr>
            </w:pPr>
          </w:p>
        </w:tc>
      </w:tr>
      <w:tr w:rsidR="00154BF1" w14:paraId="3D154CED" w14:textId="77777777">
        <w:trPr>
          <w:trHeight w:val="840"/>
        </w:trPr>
        <w:tc>
          <w:tcPr>
            <w:tcW w:w="513" w:type="pct"/>
            <w:vMerge/>
          </w:tcPr>
          <w:p w14:paraId="3D154CE6" w14:textId="77777777" w:rsidR="00154BF1" w:rsidRDefault="00154BF1">
            <w:pPr>
              <w:spacing w:after="0" w:line="240" w:lineRule="auto"/>
              <w:jc w:val="center"/>
              <w:rPr>
                <w:rFonts w:ascii="Arial" w:hAnsi="Arial" w:cs="Arial"/>
                <w:b/>
                <w:sz w:val="24"/>
                <w:szCs w:val="24"/>
              </w:rPr>
            </w:pPr>
          </w:p>
        </w:tc>
        <w:tc>
          <w:tcPr>
            <w:tcW w:w="926" w:type="pct"/>
            <w:vMerge/>
          </w:tcPr>
          <w:p w14:paraId="3D154CE7" w14:textId="77777777" w:rsidR="00154BF1" w:rsidRDefault="00154BF1">
            <w:pPr>
              <w:spacing w:after="0" w:line="240" w:lineRule="auto"/>
              <w:rPr>
                <w:rFonts w:ascii="Arial" w:hAnsi="Arial" w:cs="Arial"/>
                <w:b/>
                <w:color w:val="000000" w:themeColor="text1"/>
                <w:sz w:val="24"/>
                <w:szCs w:val="24"/>
              </w:rPr>
            </w:pPr>
          </w:p>
        </w:tc>
        <w:tc>
          <w:tcPr>
            <w:tcW w:w="591" w:type="pct"/>
          </w:tcPr>
          <w:p w14:paraId="3D154CE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p w14:paraId="3D154CE9"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E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EB"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Protoplast fusion and cybrid development</w:t>
            </w:r>
          </w:p>
        </w:tc>
        <w:tc>
          <w:tcPr>
            <w:tcW w:w="833" w:type="pct"/>
            <w:vMerge/>
            <w:vAlign w:val="center"/>
          </w:tcPr>
          <w:p w14:paraId="3D154CEC" w14:textId="77777777" w:rsidR="00154BF1" w:rsidRDefault="00154BF1">
            <w:pPr>
              <w:pStyle w:val="ListParagraph"/>
              <w:numPr>
                <w:ilvl w:val="0"/>
                <w:numId w:val="11"/>
              </w:numPr>
              <w:spacing w:after="0" w:line="240" w:lineRule="auto"/>
              <w:ind w:left="143" w:hanging="143"/>
              <w:jc w:val="center"/>
              <w:rPr>
                <w:rFonts w:ascii="Arial" w:hAnsi="Arial" w:cs="Arial"/>
                <w:b/>
                <w:bCs/>
                <w:color w:val="000000"/>
                <w:sz w:val="24"/>
                <w:szCs w:val="24"/>
              </w:rPr>
            </w:pPr>
          </w:p>
        </w:tc>
      </w:tr>
      <w:tr w:rsidR="00154BF1" w14:paraId="3D154CF5" w14:textId="77777777">
        <w:trPr>
          <w:trHeight w:val="840"/>
        </w:trPr>
        <w:tc>
          <w:tcPr>
            <w:tcW w:w="513" w:type="pct"/>
            <w:vMerge/>
          </w:tcPr>
          <w:p w14:paraId="3D154CEE" w14:textId="77777777" w:rsidR="00154BF1" w:rsidRDefault="00154BF1">
            <w:pPr>
              <w:spacing w:after="0" w:line="240" w:lineRule="auto"/>
              <w:jc w:val="center"/>
              <w:rPr>
                <w:rFonts w:ascii="Arial" w:hAnsi="Arial" w:cs="Arial"/>
                <w:b/>
                <w:sz w:val="24"/>
                <w:szCs w:val="24"/>
              </w:rPr>
            </w:pPr>
          </w:p>
        </w:tc>
        <w:tc>
          <w:tcPr>
            <w:tcW w:w="926" w:type="pct"/>
            <w:vMerge/>
          </w:tcPr>
          <w:p w14:paraId="3D154CEF" w14:textId="77777777" w:rsidR="00154BF1" w:rsidRDefault="00154BF1">
            <w:pPr>
              <w:spacing w:after="0" w:line="240" w:lineRule="auto"/>
              <w:rPr>
                <w:rFonts w:ascii="Arial" w:hAnsi="Arial" w:cs="Arial"/>
                <w:b/>
                <w:color w:val="000000" w:themeColor="text1"/>
                <w:sz w:val="24"/>
                <w:szCs w:val="24"/>
              </w:rPr>
            </w:pPr>
          </w:p>
        </w:tc>
        <w:tc>
          <w:tcPr>
            <w:tcW w:w="591" w:type="pct"/>
          </w:tcPr>
          <w:p w14:paraId="3D154CF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3D154CF1"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CF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F3"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Gene identification and isolation</w:t>
            </w:r>
          </w:p>
        </w:tc>
        <w:tc>
          <w:tcPr>
            <w:tcW w:w="833" w:type="pct"/>
            <w:vMerge/>
            <w:vAlign w:val="center"/>
          </w:tcPr>
          <w:p w14:paraId="3D154CF4" w14:textId="77777777" w:rsidR="00154BF1" w:rsidRDefault="00154BF1">
            <w:pPr>
              <w:pStyle w:val="ListParagraph"/>
              <w:numPr>
                <w:ilvl w:val="0"/>
                <w:numId w:val="11"/>
              </w:numPr>
              <w:spacing w:after="0" w:line="240" w:lineRule="auto"/>
              <w:ind w:left="143" w:hanging="143"/>
              <w:jc w:val="center"/>
              <w:rPr>
                <w:rFonts w:ascii="Arial" w:hAnsi="Arial" w:cs="Arial"/>
                <w:b/>
                <w:bCs/>
                <w:color w:val="000000"/>
                <w:sz w:val="24"/>
                <w:szCs w:val="24"/>
              </w:rPr>
            </w:pPr>
          </w:p>
        </w:tc>
      </w:tr>
      <w:tr w:rsidR="00154BF1" w14:paraId="3D154CFC" w14:textId="77777777">
        <w:trPr>
          <w:trHeight w:val="840"/>
        </w:trPr>
        <w:tc>
          <w:tcPr>
            <w:tcW w:w="513" w:type="pct"/>
            <w:vMerge/>
          </w:tcPr>
          <w:p w14:paraId="3D154CF6" w14:textId="77777777" w:rsidR="00154BF1" w:rsidRDefault="00154BF1">
            <w:pPr>
              <w:spacing w:after="0" w:line="240" w:lineRule="auto"/>
              <w:jc w:val="center"/>
              <w:rPr>
                <w:rFonts w:ascii="Arial" w:hAnsi="Arial" w:cs="Arial"/>
                <w:b/>
                <w:sz w:val="24"/>
                <w:szCs w:val="24"/>
              </w:rPr>
            </w:pPr>
          </w:p>
        </w:tc>
        <w:tc>
          <w:tcPr>
            <w:tcW w:w="926" w:type="pct"/>
            <w:vMerge/>
          </w:tcPr>
          <w:p w14:paraId="3D154CF7" w14:textId="77777777" w:rsidR="00154BF1" w:rsidRDefault="00154BF1">
            <w:pPr>
              <w:spacing w:after="0" w:line="240" w:lineRule="auto"/>
              <w:rPr>
                <w:rFonts w:ascii="Arial" w:hAnsi="Arial" w:cs="Arial"/>
                <w:b/>
                <w:color w:val="000000" w:themeColor="text1"/>
                <w:sz w:val="24"/>
                <w:szCs w:val="24"/>
              </w:rPr>
            </w:pPr>
          </w:p>
        </w:tc>
        <w:tc>
          <w:tcPr>
            <w:tcW w:w="591" w:type="pct"/>
          </w:tcPr>
          <w:p w14:paraId="3D154CF8"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CF9"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CFA"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DNA fingerprinting </w:t>
            </w:r>
          </w:p>
        </w:tc>
        <w:tc>
          <w:tcPr>
            <w:tcW w:w="833" w:type="pct"/>
            <w:vMerge/>
            <w:vAlign w:val="center"/>
          </w:tcPr>
          <w:p w14:paraId="3D154CFB" w14:textId="77777777" w:rsidR="00154BF1" w:rsidRDefault="00154BF1">
            <w:pPr>
              <w:pStyle w:val="ListParagraph"/>
              <w:spacing w:after="0" w:line="240" w:lineRule="auto"/>
              <w:ind w:left="521"/>
              <w:rPr>
                <w:rFonts w:ascii="Arial" w:hAnsi="Arial" w:cs="Arial"/>
                <w:b/>
                <w:bCs/>
                <w:color w:val="000000"/>
                <w:sz w:val="24"/>
                <w:szCs w:val="24"/>
              </w:rPr>
            </w:pPr>
          </w:p>
        </w:tc>
      </w:tr>
      <w:tr w:rsidR="00154BF1" w14:paraId="3D154D07" w14:textId="77777777">
        <w:trPr>
          <w:trHeight w:val="840"/>
        </w:trPr>
        <w:tc>
          <w:tcPr>
            <w:tcW w:w="513" w:type="pct"/>
            <w:vMerge w:val="restart"/>
          </w:tcPr>
          <w:p w14:paraId="3D154CFD" w14:textId="77777777" w:rsidR="00154BF1" w:rsidRDefault="00977669">
            <w:pPr>
              <w:spacing w:after="0" w:line="240" w:lineRule="auto"/>
              <w:jc w:val="center"/>
              <w:rPr>
                <w:rFonts w:ascii="Arial" w:hAnsi="Arial" w:cs="Arial"/>
                <w:b/>
                <w:sz w:val="24"/>
                <w:szCs w:val="24"/>
              </w:rPr>
            </w:pPr>
            <w:r>
              <w:rPr>
                <w:rFonts w:ascii="Arial" w:hAnsi="Arial" w:cs="Arial"/>
                <w:b/>
                <w:sz w:val="24"/>
                <w:szCs w:val="24"/>
              </w:rPr>
              <w:t>Week 12</w:t>
            </w:r>
          </w:p>
        </w:tc>
        <w:tc>
          <w:tcPr>
            <w:tcW w:w="926" w:type="pct"/>
            <w:vMerge w:val="restart"/>
          </w:tcPr>
          <w:p w14:paraId="3D154CFE"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Tissue culture in different crops</w:t>
            </w:r>
          </w:p>
        </w:tc>
        <w:tc>
          <w:tcPr>
            <w:tcW w:w="591" w:type="pct"/>
          </w:tcPr>
          <w:p w14:paraId="3D154CFF"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0" w:type="pct"/>
          </w:tcPr>
          <w:p w14:paraId="3D154D00"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D01"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 xml:space="preserve">Practice in tissue culture lab for media preparation, culturing of different crops </w:t>
            </w:r>
          </w:p>
        </w:tc>
        <w:tc>
          <w:tcPr>
            <w:tcW w:w="833" w:type="pct"/>
            <w:vMerge w:val="restart"/>
          </w:tcPr>
          <w:p w14:paraId="3D154D02" w14:textId="77777777" w:rsidR="00154BF1" w:rsidRDefault="00154BF1">
            <w:pPr>
              <w:spacing w:after="0" w:line="240" w:lineRule="auto"/>
              <w:rPr>
                <w:rFonts w:ascii="Arial" w:hAnsi="Arial" w:cs="Arial"/>
                <w:b/>
                <w:bCs/>
                <w:color w:val="000000"/>
                <w:sz w:val="24"/>
                <w:szCs w:val="24"/>
              </w:rPr>
            </w:pPr>
          </w:p>
          <w:p w14:paraId="3D154D03" w14:textId="77777777" w:rsidR="00154BF1" w:rsidRDefault="00977669">
            <w:pPr>
              <w:pStyle w:val="ListParagraph"/>
              <w:numPr>
                <w:ilvl w:val="0"/>
                <w:numId w:val="11"/>
              </w:numPr>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3D154D04" w14:textId="77777777" w:rsidR="00154BF1" w:rsidRDefault="00977669">
            <w:pPr>
              <w:spacing w:after="0" w:line="240" w:lineRule="auto"/>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3D154D05" w14:textId="77777777" w:rsidR="00154BF1" w:rsidRDefault="00154BF1">
            <w:pPr>
              <w:spacing w:after="0" w:line="240" w:lineRule="auto"/>
              <w:jc w:val="center"/>
              <w:rPr>
                <w:rFonts w:ascii="Arial" w:hAnsi="Arial" w:cs="Arial"/>
                <w:b/>
                <w:bCs/>
                <w:color w:val="000000"/>
                <w:sz w:val="24"/>
                <w:szCs w:val="24"/>
              </w:rPr>
            </w:pPr>
          </w:p>
          <w:p w14:paraId="3D154D06" w14:textId="77777777" w:rsidR="00154BF1" w:rsidRDefault="00977669">
            <w:pPr>
              <w:pStyle w:val="ListParagraph"/>
              <w:spacing w:after="0" w:line="240" w:lineRule="auto"/>
              <w:ind w:left="521"/>
              <w:rPr>
                <w:rFonts w:ascii="Arial" w:hAnsi="Arial" w:cs="Arial"/>
                <w:b/>
                <w:bCs/>
                <w:color w:val="000000"/>
                <w:sz w:val="24"/>
                <w:szCs w:val="24"/>
              </w:rPr>
            </w:pPr>
            <w:r>
              <w:rPr>
                <w:rFonts w:ascii="Arial" w:hAnsi="Arial" w:cs="Arial"/>
                <w:b/>
                <w:bCs/>
                <w:color w:val="000000"/>
                <w:sz w:val="24"/>
                <w:szCs w:val="24"/>
              </w:rPr>
              <w:t>Final Project</w:t>
            </w:r>
          </w:p>
        </w:tc>
      </w:tr>
      <w:tr w:rsidR="00154BF1" w14:paraId="3D154D0F" w14:textId="77777777">
        <w:trPr>
          <w:trHeight w:val="840"/>
        </w:trPr>
        <w:tc>
          <w:tcPr>
            <w:tcW w:w="513" w:type="pct"/>
            <w:vMerge/>
          </w:tcPr>
          <w:p w14:paraId="3D154D08" w14:textId="77777777" w:rsidR="00154BF1" w:rsidRDefault="00154BF1">
            <w:pPr>
              <w:spacing w:after="0" w:line="240" w:lineRule="auto"/>
              <w:jc w:val="center"/>
              <w:rPr>
                <w:rFonts w:ascii="Arial" w:hAnsi="Arial" w:cs="Arial"/>
                <w:b/>
                <w:sz w:val="24"/>
                <w:szCs w:val="24"/>
              </w:rPr>
            </w:pPr>
          </w:p>
        </w:tc>
        <w:tc>
          <w:tcPr>
            <w:tcW w:w="926" w:type="pct"/>
            <w:vMerge/>
          </w:tcPr>
          <w:p w14:paraId="3D154D09" w14:textId="77777777" w:rsidR="00154BF1" w:rsidRDefault="00154BF1">
            <w:pPr>
              <w:spacing w:after="0" w:line="240" w:lineRule="auto"/>
              <w:rPr>
                <w:rFonts w:ascii="Arial" w:hAnsi="Arial" w:cs="Arial"/>
                <w:b/>
                <w:color w:val="000000" w:themeColor="text1"/>
                <w:sz w:val="24"/>
                <w:szCs w:val="24"/>
              </w:rPr>
            </w:pPr>
          </w:p>
        </w:tc>
        <w:tc>
          <w:tcPr>
            <w:tcW w:w="591" w:type="pct"/>
          </w:tcPr>
          <w:p w14:paraId="3D154D0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p>
          <w:p w14:paraId="3D154D0B"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D0C"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D0D"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Practice in tissue culture lab for media preparation, culturing of different crops</w:t>
            </w:r>
          </w:p>
        </w:tc>
        <w:tc>
          <w:tcPr>
            <w:tcW w:w="833" w:type="pct"/>
            <w:vMerge/>
          </w:tcPr>
          <w:p w14:paraId="3D154D0E" w14:textId="77777777" w:rsidR="00154BF1" w:rsidRDefault="00154BF1">
            <w:pPr>
              <w:spacing w:after="0" w:line="240" w:lineRule="auto"/>
              <w:rPr>
                <w:rFonts w:ascii="Arial" w:hAnsi="Arial" w:cs="Arial"/>
                <w:b/>
                <w:bCs/>
                <w:color w:val="000000"/>
                <w:sz w:val="24"/>
                <w:szCs w:val="24"/>
              </w:rPr>
            </w:pPr>
          </w:p>
        </w:tc>
      </w:tr>
      <w:tr w:rsidR="00154BF1" w14:paraId="3D154D17" w14:textId="77777777">
        <w:trPr>
          <w:trHeight w:val="840"/>
        </w:trPr>
        <w:tc>
          <w:tcPr>
            <w:tcW w:w="513" w:type="pct"/>
            <w:vMerge/>
          </w:tcPr>
          <w:p w14:paraId="3D154D10" w14:textId="77777777" w:rsidR="00154BF1" w:rsidRDefault="00154BF1">
            <w:pPr>
              <w:spacing w:after="0" w:line="240" w:lineRule="auto"/>
              <w:jc w:val="center"/>
              <w:rPr>
                <w:rFonts w:ascii="Arial" w:hAnsi="Arial" w:cs="Arial"/>
                <w:b/>
                <w:sz w:val="24"/>
                <w:szCs w:val="24"/>
              </w:rPr>
            </w:pPr>
          </w:p>
        </w:tc>
        <w:tc>
          <w:tcPr>
            <w:tcW w:w="926" w:type="pct"/>
            <w:vMerge/>
          </w:tcPr>
          <w:p w14:paraId="3D154D11" w14:textId="77777777" w:rsidR="00154BF1" w:rsidRDefault="00154BF1">
            <w:pPr>
              <w:spacing w:after="0" w:line="240" w:lineRule="auto"/>
              <w:rPr>
                <w:rFonts w:ascii="Arial" w:hAnsi="Arial" w:cs="Arial"/>
                <w:b/>
                <w:color w:val="000000" w:themeColor="text1"/>
                <w:sz w:val="24"/>
                <w:szCs w:val="24"/>
              </w:rPr>
            </w:pPr>
          </w:p>
        </w:tc>
        <w:tc>
          <w:tcPr>
            <w:tcW w:w="591" w:type="pct"/>
          </w:tcPr>
          <w:p w14:paraId="3D154D1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w:t>
            </w:r>
          </w:p>
          <w:p w14:paraId="3D154D13"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D14"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D15"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Practice in tissue culture lab for media preparation, culturing of different crops</w:t>
            </w:r>
          </w:p>
        </w:tc>
        <w:tc>
          <w:tcPr>
            <w:tcW w:w="833" w:type="pct"/>
            <w:vMerge/>
          </w:tcPr>
          <w:p w14:paraId="3D154D16" w14:textId="77777777" w:rsidR="00154BF1" w:rsidRDefault="00154BF1">
            <w:pPr>
              <w:spacing w:after="0" w:line="240" w:lineRule="auto"/>
              <w:rPr>
                <w:rFonts w:ascii="Arial" w:hAnsi="Arial" w:cs="Arial"/>
                <w:b/>
                <w:bCs/>
                <w:color w:val="000000"/>
                <w:sz w:val="24"/>
                <w:szCs w:val="24"/>
              </w:rPr>
            </w:pPr>
          </w:p>
        </w:tc>
      </w:tr>
      <w:tr w:rsidR="00154BF1" w14:paraId="3D154D1F" w14:textId="77777777">
        <w:trPr>
          <w:trHeight w:val="840"/>
        </w:trPr>
        <w:tc>
          <w:tcPr>
            <w:tcW w:w="513" w:type="pct"/>
            <w:vMerge/>
          </w:tcPr>
          <w:p w14:paraId="3D154D18" w14:textId="77777777" w:rsidR="00154BF1" w:rsidRDefault="00154BF1">
            <w:pPr>
              <w:spacing w:after="0" w:line="240" w:lineRule="auto"/>
              <w:jc w:val="center"/>
              <w:rPr>
                <w:rFonts w:ascii="Arial" w:hAnsi="Arial" w:cs="Arial"/>
                <w:b/>
                <w:sz w:val="24"/>
                <w:szCs w:val="24"/>
              </w:rPr>
            </w:pPr>
          </w:p>
        </w:tc>
        <w:tc>
          <w:tcPr>
            <w:tcW w:w="926" w:type="pct"/>
            <w:vMerge/>
          </w:tcPr>
          <w:p w14:paraId="3D154D19" w14:textId="77777777" w:rsidR="00154BF1" w:rsidRDefault="00154BF1">
            <w:pPr>
              <w:spacing w:after="0" w:line="240" w:lineRule="auto"/>
              <w:rPr>
                <w:rFonts w:ascii="Arial" w:hAnsi="Arial" w:cs="Arial"/>
                <w:b/>
                <w:color w:val="000000" w:themeColor="text1"/>
                <w:sz w:val="24"/>
                <w:szCs w:val="24"/>
              </w:rPr>
            </w:pPr>
          </w:p>
        </w:tc>
        <w:tc>
          <w:tcPr>
            <w:tcW w:w="591" w:type="pct"/>
          </w:tcPr>
          <w:p w14:paraId="3D154D1A"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3D154D1B" w14:textId="77777777" w:rsidR="00154BF1" w:rsidRDefault="00154BF1">
            <w:pPr>
              <w:widowControl w:val="0"/>
              <w:spacing w:after="160" w:line="259" w:lineRule="auto"/>
              <w:rPr>
                <w:rStyle w:val="MSGENFONTSTYLENAMETEMPLATEROLENUMBERMSGENFONTSTYLENAMEBYROLETEXT2MSGENFONTSTYLEMODIFERNOTBOLD"/>
                <w:color w:val="000000" w:themeColor="text1"/>
                <w:sz w:val="24"/>
                <w:szCs w:val="24"/>
              </w:rPr>
            </w:pPr>
          </w:p>
        </w:tc>
        <w:tc>
          <w:tcPr>
            <w:tcW w:w="630" w:type="pct"/>
          </w:tcPr>
          <w:p w14:paraId="3D154D1C"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D1D"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Practice in tissue culture lab for media preparation, culturing of different crops</w:t>
            </w:r>
          </w:p>
        </w:tc>
        <w:tc>
          <w:tcPr>
            <w:tcW w:w="833" w:type="pct"/>
            <w:vMerge/>
          </w:tcPr>
          <w:p w14:paraId="3D154D1E" w14:textId="77777777" w:rsidR="00154BF1" w:rsidRDefault="00154BF1">
            <w:pPr>
              <w:spacing w:after="0" w:line="240" w:lineRule="auto"/>
              <w:rPr>
                <w:rFonts w:ascii="Arial" w:hAnsi="Arial" w:cs="Arial"/>
                <w:b/>
                <w:bCs/>
                <w:color w:val="000000"/>
                <w:sz w:val="24"/>
                <w:szCs w:val="24"/>
              </w:rPr>
            </w:pPr>
          </w:p>
        </w:tc>
      </w:tr>
      <w:tr w:rsidR="00154BF1" w14:paraId="3D154D26" w14:textId="77777777">
        <w:trPr>
          <w:trHeight w:val="840"/>
        </w:trPr>
        <w:tc>
          <w:tcPr>
            <w:tcW w:w="513" w:type="pct"/>
            <w:vMerge/>
          </w:tcPr>
          <w:p w14:paraId="3D154D20" w14:textId="77777777" w:rsidR="00154BF1" w:rsidRDefault="00154BF1">
            <w:pPr>
              <w:spacing w:after="0" w:line="240" w:lineRule="auto"/>
              <w:jc w:val="center"/>
              <w:rPr>
                <w:rFonts w:ascii="Arial" w:hAnsi="Arial" w:cs="Arial"/>
                <w:b/>
                <w:sz w:val="24"/>
                <w:szCs w:val="24"/>
              </w:rPr>
            </w:pPr>
          </w:p>
        </w:tc>
        <w:tc>
          <w:tcPr>
            <w:tcW w:w="926" w:type="pct"/>
            <w:vMerge/>
          </w:tcPr>
          <w:p w14:paraId="3D154D21" w14:textId="77777777" w:rsidR="00154BF1" w:rsidRDefault="00154BF1">
            <w:pPr>
              <w:spacing w:after="0" w:line="240" w:lineRule="auto"/>
              <w:rPr>
                <w:rFonts w:ascii="Arial" w:hAnsi="Arial" w:cs="Arial"/>
                <w:b/>
                <w:color w:val="000000" w:themeColor="text1"/>
                <w:sz w:val="24"/>
                <w:szCs w:val="24"/>
              </w:rPr>
            </w:pPr>
          </w:p>
        </w:tc>
        <w:tc>
          <w:tcPr>
            <w:tcW w:w="591" w:type="pct"/>
          </w:tcPr>
          <w:p w14:paraId="3D154D22"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0" w:type="pct"/>
          </w:tcPr>
          <w:p w14:paraId="3D154D23" w14:textId="77777777" w:rsidR="00154BF1" w:rsidRDefault="00977669">
            <w:pPr>
              <w:widowControl w:val="0"/>
              <w:spacing w:after="160" w:line="259" w:lineRule="auto"/>
              <w:rPr>
                <w:rStyle w:val="MSGENFONTSTYLENAMETEMPLATEROLENUMBERMSGENFONTSTYLENAMEBYROLETEXT2MSGENFONTSTYLEMODIFERNOTBOLD"/>
                <w:color w:val="000000" w:themeColor="text1"/>
                <w:sz w:val="24"/>
                <w:szCs w:val="24"/>
              </w:rPr>
            </w:pPr>
            <w:proofErr w:type="gramStart"/>
            <w:r>
              <w:rPr>
                <w:rStyle w:val="MSGENFONTSTYLENAMETEMPLATEROLENUMBERMSGENFONTSTYLENAMEBYROLETEXT2MSGENFONTSTYLEMODIFERNOTBOLD"/>
                <w:color w:val="000000" w:themeColor="text1"/>
                <w:sz w:val="24"/>
                <w:szCs w:val="24"/>
              </w:rPr>
              <w:t>Hour</w:t>
            </w:r>
            <w:proofErr w:type="gramEnd"/>
            <w:r>
              <w:rPr>
                <w:rStyle w:val="MSGENFONTSTYLENAMETEMPLATEROLENUMBERMSGENFONTSTYLENAMEBYROLETEXT2MSGENFONTSTYLEMODIFERNOTBOLD"/>
                <w:color w:val="000000" w:themeColor="text1"/>
                <w:sz w:val="24"/>
                <w:szCs w:val="24"/>
              </w:rPr>
              <w:t xml:space="preserve"> 1</w:t>
            </w:r>
            <w:r>
              <w:rPr>
                <w:rStyle w:val="MSGENFONTSTYLENAMETEMPLATEROLENUMBERMSGENFONTSTYLENAMEBYROLETEXT2MSGENFONTSTYLEMODIFERNOTBOLD"/>
                <w:color w:val="000000" w:themeColor="text1"/>
                <w:sz w:val="24"/>
                <w:szCs w:val="24"/>
              </w:rPr>
              <w:t>,2,3 &amp; 4</w:t>
            </w:r>
          </w:p>
        </w:tc>
        <w:tc>
          <w:tcPr>
            <w:tcW w:w="1505" w:type="pct"/>
          </w:tcPr>
          <w:p w14:paraId="3D154D24" w14:textId="77777777" w:rsidR="00154BF1" w:rsidRDefault="00977669">
            <w:pPr>
              <w:widowControl w:val="0"/>
              <w:spacing w:after="160" w:line="259" w:lineRule="auto"/>
              <w:rPr>
                <w:rFonts w:asciiTheme="minorBidi" w:hAnsiTheme="minorBidi"/>
                <w:sz w:val="24"/>
                <w:szCs w:val="24"/>
              </w:rPr>
            </w:pPr>
            <w:r>
              <w:rPr>
                <w:rFonts w:asciiTheme="minorBidi" w:hAnsiTheme="minorBidi"/>
                <w:sz w:val="24"/>
                <w:szCs w:val="24"/>
              </w:rPr>
              <w:t>Practice in tissue culture lab for media preparation, culturing of different crops</w:t>
            </w:r>
          </w:p>
        </w:tc>
        <w:tc>
          <w:tcPr>
            <w:tcW w:w="833" w:type="pct"/>
            <w:vMerge/>
            <w:vAlign w:val="center"/>
          </w:tcPr>
          <w:p w14:paraId="3D154D25" w14:textId="77777777" w:rsidR="00154BF1" w:rsidRDefault="00154BF1">
            <w:pPr>
              <w:pStyle w:val="ListParagraph"/>
              <w:spacing w:after="0" w:line="240" w:lineRule="auto"/>
              <w:ind w:left="521"/>
              <w:rPr>
                <w:rFonts w:ascii="Arial" w:hAnsi="Arial" w:cs="Arial"/>
                <w:b/>
                <w:bCs/>
                <w:color w:val="000000"/>
                <w:sz w:val="24"/>
                <w:szCs w:val="24"/>
              </w:rPr>
            </w:pPr>
          </w:p>
        </w:tc>
      </w:tr>
    </w:tbl>
    <w:p w14:paraId="3D154D27" w14:textId="77777777" w:rsidR="00154BF1" w:rsidRDefault="00154BF1">
      <w:pPr>
        <w:rPr>
          <w:rFonts w:ascii="Arial" w:hAnsi="Arial" w:cs="Arial"/>
          <w:b/>
          <w:bCs/>
          <w:sz w:val="28"/>
          <w:szCs w:val="28"/>
          <w:u w:val="single"/>
        </w:rPr>
      </w:pPr>
      <w:bookmarkStart w:id="0" w:name="_Toc31113221"/>
    </w:p>
    <w:p w14:paraId="3D154D28" w14:textId="77777777" w:rsidR="00154BF1" w:rsidRDefault="00977669">
      <w:pPr>
        <w:rPr>
          <w:rFonts w:ascii="Arial" w:hAnsi="Arial" w:cs="Arial"/>
          <w:b/>
          <w:bCs/>
          <w:sz w:val="28"/>
          <w:szCs w:val="28"/>
          <w:u w:val="single"/>
        </w:rPr>
      </w:pPr>
      <w:r>
        <w:rPr>
          <w:rFonts w:ascii="Arial" w:hAnsi="Arial" w:cs="Arial"/>
          <w:b/>
          <w:bCs/>
          <w:sz w:val="28"/>
          <w:szCs w:val="28"/>
          <w:u w:val="single"/>
        </w:rPr>
        <w:br w:type="page"/>
      </w:r>
    </w:p>
    <w:p w14:paraId="3D154D29" w14:textId="77777777" w:rsidR="00154BF1" w:rsidRDefault="00977669">
      <w:pPr>
        <w:jc w:val="center"/>
        <w:rPr>
          <w:rFonts w:ascii="Arial" w:hAnsi="Arial" w:cs="Arial"/>
          <w:b/>
          <w:bCs/>
          <w:i/>
          <w:sz w:val="28"/>
          <w:szCs w:val="28"/>
          <w:u w:val="single"/>
        </w:rPr>
      </w:pPr>
      <w:r>
        <w:rPr>
          <w:rFonts w:ascii="Arial" w:hAnsi="Arial" w:cs="Arial"/>
          <w:b/>
          <w:bCs/>
          <w:sz w:val="28"/>
          <w:szCs w:val="28"/>
          <w:u w:val="single"/>
        </w:rPr>
        <w:lastRenderedPageBreak/>
        <w:t xml:space="preserve">Tasks for Certificate in </w:t>
      </w:r>
      <w:r>
        <w:rPr>
          <w:rFonts w:ascii="Arial" w:hAnsi="Arial" w:cs="Arial"/>
          <w:b/>
          <w:bCs/>
          <w:iCs/>
          <w:sz w:val="28"/>
          <w:szCs w:val="28"/>
          <w:u w:val="single"/>
        </w:rPr>
        <w:t>Tissue Culture</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4"/>
        <w:gridCol w:w="2616"/>
        <w:gridCol w:w="5863"/>
        <w:gridCol w:w="1310"/>
      </w:tblGrid>
      <w:tr w:rsidR="00154BF1" w14:paraId="3D154D2E" w14:textId="77777777">
        <w:trPr>
          <w:trHeight w:val="750"/>
          <w:tblHeader/>
          <w:jc w:val="center"/>
        </w:trPr>
        <w:tc>
          <w:tcPr>
            <w:tcW w:w="418" w:type="pct"/>
            <w:vAlign w:val="center"/>
          </w:tcPr>
          <w:p w14:paraId="3D154D2A"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Task No.</w:t>
            </w:r>
          </w:p>
        </w:tc>
        <w:tc>
          <w:tcPr>
            <w:tcW w:w="1224" w:type="pct"/>
            <w:vAlign w:val="center"/>
          </w:tcPr>
          <w:p w14:paraId="3D154D2B"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Task</w:t>
            </w:r>
          </w:p>
        </w:tc>
        <w:tc>
          <w:tcPr>
            <w:tcW w:w="2743" w:type="pct"/>
            <w:vAlign w:val="center"/>
          </w:tcPr>
          <w:p w14:paraId="3D154D2C"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Description</w:t>
            </w:r>
          </w:p>
        </w:tc>
        <w:tc>
          <w:tcPr>
            <w:tcW w:w="613" w:type="pct"/>
            <w:vAlign w:val="center"/>
          </w:tcPr>
          <w:p w14:paraId="3D154D2D"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w:t>
            </w:r>
          </w:p>
        </w:tc>
      </w:tr>
      <w:tr w:rsidR="00154BF1" w14:paraId="3D154D33" w14:textId="77777777">
        <w:trPr>
          <w:trHeight w:val="458"/>
          <w:tblHeader/>
          <w:jc w:val="center"/>
        </w:trPr>
        <w:tc>
          <w:tcPr>
            <w:tcW w:w="418" w:type="pct"/>
            <w:vAlign w:val="center"/>
          </w:tcPr>
          <w:p w14:paraId="3D154D2F"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vAlign w:val="center"/>
          </w:tcPr>
          <w:p w14:paraId="3D154D30" w14:textId="77777777" w:rsidR="00154BF1" w:rsidRDefault="00977669">
            <w:pPr>
              <w:spacing w:after="0" w:line="240" w:lineRule="auto"/>
              <w:rPr>
                <w:rFonts w:ascii="Arial" w:hAnsi="Arial" w:cs="Arial"/>
                <w:b/>
                <w:color w:val="000000" w:themeColor="text1"/>
                <w:sz w:val="24"/>
                <w:szCs w:val="24"/>
              </w:rPr>
            </w:pPr>
            <w:r>
              <w:rPr>
                <w:rFonts w:ascii="Arial" w:hAnsi="Arial" w:cs="Arial"/>
                <w:b/>
                <w:color w:val="000000" w:themeColor="text1"/>
                <w:sz w:val="24"/>
                <w:szCs w:val="24"/>
              </w:rPr>
              <w:t>Prepare lab charts</w:t>
            </w:r>
          </w:p>
        </w:tc>
        <w:tc>
          <w:tcPr>
            <w:tcW w:w="2743" w:type="pct"/>
            <w:vAlign w:val="center"/>
          </w:tcPr>
          <w:p w14:paraId="3D154D31" w14:textId="77777777" w:rsidR="00154BF1" w:rsidRDefault="00977669">
            <w:pPr>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Make detailed lab layout, lab charts and Sop’s </w:t>
            </w:r>
            <w:proofErr w:type="gramStart"/>
            <w:r>
              <w:rPr>
                <w:rFonts w:ascii="Arial" w:hAnsi="Arial" w:cs="Arial"/>
                <w:color w:val="000000" w:themeColor="text1"/>
                <w:sz w:val="24"/>
                <w:szCs w:val="24"/>
              </w:rPr>
              <w:t>chart</w:t>
            </w:r>
            <w:proofErr w:type="gramEnd"/>
            <w:r>
              <w:rPr>
                <w:rFonts w:ascii="Arial" w:hAnsi="Arial" w:cs="Arial"/>
                <w:color w:val="000000" w:themeColor="text1"/>
                <w:sz w:val="24"/>
                <w:szCs w:val="24"/>
              </w:rPr>
              <w:t xml:space="preserve"> </w:t>
            </w:r>
          </w:p>
        </w:tc>
        <w:tc>
          <w:tcPr>
            <w:tcW w:w="613" w:type="pct"/>
            <w:vAlign w:val="center"/>
          </w:tcPr>
          <w:p w14:paraId="3D154D32"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1</w:t>
            </w:r>
          </w:p>
        </w:tc>
      </w:tr>
      <w:tr w:rsidR="00154BF1" w14:paraId="3D154D38" w14:textId="77777777">
        <w:trPr>
          <w:trHeight w:val="458"/>
          <w:tblHeader/>
          <w:jc w:val="center"/>
        </w:trPr>
        <w:tc>
          <w:tcPr>
            <w:tcW w:w="418" w:type="pct"/>
            <w:vAlign w:val="center"/>
          </w:tcPr>
          <w:p w14:paraId="3D154D34"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35" w14:textId="77777777" w:rsidR="00154BF1" w:rsidRDefault="00977669">
            <w:pPr>
              <w:spacing w:after="0" w:line="240" w:lineRule="auto"/>
              <w:rPr>
                <w:rFonts w:ascii="Arial" w:hAnsi="Arial" w:cs="Arial"/>
                <w:b/>
                <w:bCs/>
                <w:sz w:val="24"/>
                <w:szCs w:val="24"/>
              </w:rPr>
            </w:pPr>
            <w:r>
              <w:rPr>
                <w:rFonts w:ascii="Arial" w:hAnsi="Arial" w:cs="Arial"/>
                <w:b/>
                <w:bCs/>
                <w:sz w:val="24"/>
                <w:szCs w:val="24"/>
              </w:rPr>
              <w:t>Prepare stock solutions</w:t>
            </w:r>
          </w:p>
        </w:tc>
        <w:tc>
          <w:tcPr>
            <w:tcW w:w="2743" w:type="pct"/>
          </w:tcPr>
          <w:p w14:paraId="3D154D36" w14:textId="77777777" w:rsidR="00154BF1" w:rsidRDefault="00977669">
            <w:pPr>
              <w:spacing w:after="0" w:line="240" w:lineRule="auto"/>
              <w:rPr>
                <w:rFonts w:ascii="Arial" w:hAnsi="Arial" w:cs="Arial"/>
                <w:sz w:val="24"/>
                <w:szCs w:val="24"/>
              </w:rPr>
            </w:pPr>
            <w:r>
              <w:rPr>
                <w:rFonts w:ascii="Arial" w:hAnsi="Arial" w:cs="Arial"/>
                <w:sz w:val="24"/>
                <w:szCs w:val="24"/>
              </w:rPr>
              <w:t xml:space="preserve">Make given stock solution according to requirements </w:t>
            </w:r>
          </w:p>
        </w:tc>
        <w:tc>
          <w:tcPr>
            <w:tcW w:w="613" w:type="pct"/>
            <w:vAlign w:val="center"/>
          </w:tcPr>
          <w:p w14:paraId="3D154D37"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2</w:t>
            </w:r>
          </w:p>
        </w:tc>
      </w:tr>
      <w:tr w:rsidR="00154BF1" w14:paraId="3D154D3D" w14:textId="77777777">
        <w:trPr>
          <w:trHeight w:val="458"/>
          <w:tblHeader/>
          <w:jc w:val="center"/>
        </w:trPr>
        <w:tc>
          <w:tcPr>
            <w:tcW w:w="418" w:type="pct"/>
            <w:vAlign w:val="center"/>
          </w:tcPr>
          <w:p w14:paraId="3D154D39"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3A" w14:textId="77777777" w:rsidR="00154BF1" w:rsidRDefault="00977669">
            <w:pPr>
              <w:spacing w:after="0" w:line="240" w:lineRule="auto"/>
              <w:rPr>
                <w:rFonts w:ascii="Arial" w:hAnsi="Arial" w:cs="Arial"/>
                <w:b/>
                <w:bCs/>
                <w:sz w:val="24"/>
                <w:szCs w:val="24"/>
              </w:rPr>
            </w:pPr>
            <w:r>
              <w:rPr>
                <w:rFonts w:ascii="Arial" w:hAnsi="Arial" w:cs="Arial"/>
                <w:b/>
                <w:bCs/>
                <w:sz w:val="24"/>
                <w:szCs w:val="24"/>
              </w:rPr>
              <w:t>Adjust pH of plant tissue culture media</w:t>
            </w:r>
          </w:p>
        </w:tc>
        <w:tc>
          <w:tcPr>
            <w:tcW w:w="2743" w:type="pct"/>
          </w:tcPr>
          <w:p w14:paraId="3D154D3B" w14:textId="77777777" w:rsidR="00154BF1" w:rsidRDefault="00977669">
            <w:pPr>
              <w:spacing w:after="0" w:line="240" w:lineRule="auto"/>
              <w:rPr>
                <w:rFonts w:ascii="Arial" w:hAnsi="Arial" w:cs="Arial"/>
                <w:sz w:val="24"/>
                <w:szCs w:val="24"/>
              </w:rPr>
            </w:pPr>
            <w:r>
              <w:rPr>
                <w:rFonts w:ascii="Arial" w:hAnsi="Arial" w:cs="Arial"/>
                <w:sz w:val="24"/>
                <w:szCs w:val="24"/>
              </w:rPr>
              <w:t>Perform pH adjustment of media according to standard procedure</w:t>
            </w:r>
          </w:p>
        </w:tc>
        <w:tc>
          <w:tcPr>
            <w:tcW w:w="613" w:type="pct"/>
            <w:vAlign w:val="center"/>
          </w:tcPr>
          <w:p w14:paraId="3D154D3C"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3</w:t>
            </w:r>
          </w:p>
        </w:tc>
      </w:tr>
      <w:tr w:rsidR="00154BF1" w14:paraId="3D154D42" w14:textId="77777777">
        <w:trPr>
          <w:trHeight w:val="458"/>
          <w:tblHeader/>
          <w:jc w:val="center"/>
        </w:trPr>
        <w:tc>
          <w:tcPr>
            <w:tcW w:w="418" w:type="pct"/>
            <w:vAlign w:val="center"/>
          </w:tcPr>
          <w:p w14:paraId="3D154D3E"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3F" w14:textId="77777777" w:rsidR="00154BF1" w:rsidRDefault="00977669">
            <w:pPr>
              <w:spacing w:after="0" w:line="240" w:lineRule="auto"/>
              <w:rPr>
                <w:rFonts w:ascii="Arial" w:hAnsi="Arial" w:cs="Arial"/>
                <w:b/>
                <w:sz w:val="24"/>
                <w:szCs w:val="24"/>
              </w:rPr>
            </w:pPr>
            <w:r>
              <w:rPr>
                <w:rFonts w:ascii="Arial" w:hAnsi="Arial" w:cs="Arial"/>
                <w:b/>
                <w:sz w:val="24"/>
                <w:szCs w:val="24"/>
              </w:rPr>
              <w:t>Prepare explants</w:t>
            </w:r>
          </w:p>
        </w:tc>
        <w:tc>
          <w:tcPr>
            <w:tcW w:w="2743" w:type="pct"/>
            <w:vAlign w:val="center"/>
          </w:tcPr>
          <w:p w14:paraId="3D154D40" w14:textId="77777777" w:rsidR="00154BF1" w:rsidRDefault="00977669">
            <w:pPr>
              <w:spacing w:after="0" w:line="240" w:lineRule="auto"/>
              <w:rPr>
                <w:rFonts w:ascii="Arial" w:hAnsi="Arial" w:cs="Arial"/>
                <w:sz w:val="24"/>
                <w:szCs w:val="24"/>
              </w:rPr>
            </w:pPr>
            <w:r>
              <w:rPr>
                <w:rFonts w:ascii="Arial" w:hAnsi="Arial" w:cs="Arial"/>
                <w:sz w:val="24"/>
                <w:szCs w:val="24"/>
              </w:rPr>
              <w:t xml:space="preserve">Collect explants of given plants </w:t>
            </w:r>
            <w:proofErr w:type="gramStart"/>
            <w:r>
              <w:rPr>
                <w:rFonts w:ascii="Arial" w:hAnsi="Arial" w:cs="Arial"/>
                <w:sz w:val="24"/>
                <w:szCs w:val="24"/>
              </w:rPr>
              <w:t>according</w:t>
            </w:r>
            <w:proofErr w:type="gramEnd"/>
            <w:r>
              <w:rPr>
                <w:rFonts w:ascii="Arial" w:hAnsi="Arial" w:cs="Arial"/>
                <w:sz w:val="24"/>
                <w:szCs w:val="24"/>
              </w:rPr>
              <w:t xml:space="preserve"> SOP’s  </w:t>
            </w:r>
          </w:p>
        </w:tc>
        <w:tc>
          <w:tcPr>
            <w:tcW w:w="613" w:type="pct"/>
            <w:vAlign w:val="center"/>
          </w:tcPr>
          <w:p w14:paraId="3D154D41"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4</w:t>
            </w:r>
          </w:p>
        </w:tc>
      </w:tr>
      <w:tr w:rsidR="00154BF1" w14:paraId="3D154D47" w14:textId="77777777">
        <w:trPr>
          <w:trHeight w:val="458"/>
          <w:tblHeader/>
          <w:jc w:val="center"/>
        </w:trPr>
        <w:tc>
          <w:tcPr>
            <w:tcW w:w="418" w:type="pct"/>
            <w:vAlign w:val="center"/>
          </w:tcPr>
          <w:p w14:paraId="3D154D43"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44" w14:textId="77777777" w:rsidR="00154BF1" w:rsidRDefault="00977669">
            <w:pPr>
              <w:spacing w:after="0" w:line="240" w:lineRule="auto"/>
              <w:rPr>
                <w:rFonts w:ascii="Arial" w:hAnsi="Arial" w:cs="Arial"/>
                <w:bCs/>
                <w:sz w:val="24"/>
                <w:szCs w:val="24"/>
              </w:rPr>
            </w:pPr>
            <w:r>
              <w:rPr>
                <w:rFonts w:ascii="Arial" w:hAnsi="Arial" w:cs="Arial"/>
                <w:b/>
                <w:sz w:val="24"/>
                <w:szCs w:val="24"/>
              </w:rPr>
              <w:t>Inoculate required explants</w:t>
            </w:r>
          </w:p>
        </w:tc>
        <w:tc>
          <w:tcPr>
            <w:tcW w:w="2743" w:type="pct"/>
            <w:vAlign w:val="center"/>
          </w:tcPr>
          <w:p w14:paraId="3D154D45" w14:textId="77777777" w:rsidR="00154BF1" w:rsidRDefault="00977669">
            <w:pPr>
              <w:spacing w:after="0" w:line="240" w:lineRule="auto"/>
              <w:rPr>
                <w:rFonts w:ascii="Arial" w:hAnsi="Arial" w:cs="Arial"/>
                <w:bCs/>
                <w:sz w:val="24"/>
                <w:szCs w:val="24"/>
              </w:rPr>
            </w:pPr>
            <w:r>
              <w:rPr>
                <w:rFonts w:ascii="Arial" w:hAnsi="Arial" w:cs="Arial"/>
                <w:bCs/>
                <w:sz w:val="24"/>
                <w:szCs w:val="24"/>
              </w:rPr>
              <w:t xml:space="preserve">Prepared explants will be inoculated according to given instruction </w:t>
            </w:r>
          </w:p>
        </w:tc>
        <w:tc>
          <w:tcPr>
            <w:tcW w:w="613" w:type="pct"/>
            <w:vAlign w:val="center"/>
          </w:tcPr>
          <w:p w14:paraId="3D154D46"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5</w:t>
            </w:r>
          </w:p>
        </w:tc>
      </w:tr>
      <w:tr w:rsidR="00154BF1" w14:paraId="3D154D4C" w14:textId="77777777">
        <w:trPr>
          <w:trHeight w:val="458"/>
          <w:tblHeader/>
          <w:jc w:val="center"/>
        </w:trPr>
        <w:tc>
          <w:tcPr>
            <w:tcW w:w="418" w:type="pct"/>
            <w:vAlign w:val="center"/>
          </w:tcPr>
          <w:p w14:paraId="3D154D48"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49" w14:textId="77777777" w:rsidR="00154BF1" w:rsidRDefault="00977669">
            <w:pPr>
              <w:autoSpaceDE w:val="0"/>
              <w:autoSpaceDN w:val="0"/>
              <w:adjustRightInd w:val="0"/>
              <w:spacing w:after="0" w:line="240" w:lineRule="auto"/>
              <w:rPr>
                <w:rFonts w:ascii="Arial" w:hAnsi="Arial" w:cs="Arial"/>
                <w:b/>
                <w:sz w:val="24"/>
              </w:rPr>
            </w:pPr>
            <w:r>
              <w:rPr>
                <w:rFonts w:ascii="Arial" w:hAnsi="Arial" w:cs="Arial"/>
                <w:b/>
                <w:sz w:val="24"/>
              </w:rPr>
              <w:t>Transfer callus into fresh media</w:t>
            </w:r>
          </w:p>
        </w:tc>
        <w:tc>
          <w:tcPr>
            <w:tcW w:w="2743" w:type="pct"/>
          </w:tcPr>
          <w:p w14:paraId="3D154D4A" w14:textId="77777777" w:rsidR="00154BF1" w:rsidRDefault="00977669">
            <w:pPr>
              <w:spacing w:after="0" w:line="240" w:lineRule="auto"/>
              <w:rPr>
                <w:rFonts w:ascii="Arial" w:hAnsi="Arial" w:cs="Arial"/>
                <w:sz w:val="24"/>
                <w:szCs w:val="24"/>
              </w:rPr>
            </w:pPr>
            <w:r>
              <w:rPr>
                <w:rFonts w:ascii="Arial" w:hAnsi="Arial" w:cs="Arial"/>
                <w:sz w:val="24"/>
                <w:szCs w:val="24"/>
              </w:rPr>
              <w:t>Perform transferring of callus in fresh media to improve growth</w:t>
            </w:r>
          </w:p>
        </w:tc>
        <w:tc>
          <w:tcPr>
            <w:tcW w:w="613" w:type="pct"/>
            <w:vAlign w:val="center"/>
          </w:tcPr>
          <w:p w14:paraId="3D154D4B"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6</w:t>
            </w:r>
          </w:p>
        </w:tc>
      </w:tr>
      <w:tr w:rsidR="00154BF1" w14:paraId="3D154D51" w14:textId="77777777">
        <w:trPr>
          <w:trHeight w:val="458"/>
          <w:tblHeader/>
          <w:jc w:val="center"/>
        </w:trPr>
        <w:tc>
          <w:tcPr>
            <w:tcW w:w="418" w:type="pct"/>
            <w:vAlign w:val="center"/>
          </w:tcPr>
          <w:p w14:paraId="3D154D4D"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4E" w14:textId="77777777" w:rsidR="00154BF1" w:rsidRDefault="00977669">
            <w:pPr>
              <w:autoSpaceDE w:val="0"/>
              <w:autoSpaceDN w:val="0"/>
              <w:adjustRightInd w:val="0"/>
              <w:spacing w:after="0" w:line="240" w:lineRule="auto"/>
              <w:rPr>
                <w:rFonts w:ascii="Arial" w:hAnsi="Arial" w:cs="Arial"/>
                <w:b/>
                <w:sz w:val="24"/>
                <w:szCs w:val="24"/>
              </w:rPr>
            </w:pPr>
            <w:r>
              <w:rPr>
                <w:rFonts w:ascii="Arial" w:hAnsi="Arial" w:cs="Arial"/>
                <w:b/>
                <w:sz w:val="24"/>
                <w:szCs w:val="24"/>
              </w:rPr>
              <w:t>Understand PGRs response</w:t>
            </w:r>
          </w:p>
        </w:tc>
        <w:tc>
          <w:tcPr>
            <w:tcW w:w="2743" w:type="pct"/>
          </w:tcPr>
          <w:p w14:paraId="3D154D4F" w14:textId="77777777" w:rsidR="00154BF1" w:rsidRDefault="00977669">
            <w:pPr>
              <w:shd w:val="clear" w:color="auto" w:fill="FFFFFF"/>
              <w:spacing w:after="0" w:line="240" w:lineRule="auto"/>
              <w:textAlignment w:val="baseline"/>
              <w:rPr>
                <w:rFonts w:ascii="Arial" w:hAnsi="Arial" w:cs="Arial"/>
                <w:sz w:val="24"/>
                <w:szCs w:val="24"/>
              </w:rPr>
            </w:pPr>
            <w:r>
              <w:rPr>
                <w:rFonts w:ascii="Arial" w:hAnsi="Arial" w:cs="Arial"/>
                <w:sz w:val="24"/>
                <w:szCs w:val="24"/>
              </w:rPr>
              <w:t xml:space="preserve">Perform concentration adjustment of given PGR according to required results  </w:t>
            </w:r>
          </w:p>
        </w:tc>
        <w:tc>
          <w:tcPr>
            <w:tcW w:w="613" w:type="pct"/>
            <w:vAlign w:val="center"/>
          </w:tcPr>
          <w:p w14:paraId="3D154D50"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7</w:t>
            </w:r>
          </w:p>
        </w:tc>
      </w:tr>
      <w:tr w:rsidR="00154BF1" w14:paraId="3D154D56" w14:textId="77777777">
        <w:trPr>
          <w:trHeight w:val="458"/>
          <w:tblHeader/>
          <w:jc w:val="center"/>
        </w:trPr>
        <w:tc>
          <w:tcPr>
            <w:tcW w:w="418" w:type="pct"/>
            <w:vAlign w:val="center"/>
          </w:tcPr>
          <w:p w14:paraId="3D154D52"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53" w14:textId="77777777" w:rsidR="00154BF1" w:rsidRDefault="00977669">
            <w:pPr>
              <w:autoSpaceDE w:val="0"/>
              <w:autoSpaceDN w:val="0"/>
              <w:adjustRightInd w:val="0"/>
              <w:spacing w:after="0" w:line="240" w:lineRule="auto"/>
              <w:rPr>
                <w:rFonts w:ascii="Arial" w:hAnsi="Arial" w:cs="Arial"/>
                <w:b/>
                <w:sz w:val="24"/>
                <w:szCs w:val="24"/>
              </w:rPr>
            </w:pPr>
            <w:r>
              <w:rPr>
                <w:rFonts w:ascii="Arial" w:hAnsi="Arial" w:cs="Arial"/>
                <w:b/>
                <w:sz w:val="24"/>
                <w:szCs w:val="24"/>
              </w:rPr>
              <w:t>Understand acclimatization and hardening off plantlets</w:t>
            </w:r>
          </w:p>
        </w:tc>
        <w:tc>
          <w:tcPr>
            <w:tcW w:w="2743" w:type="pct"/>
          </w:tcPr>
          <w:p w14:paraId="3D154D54" w14:textId="77777777" w:rsidR="00154BF1" w:rsidRDefault="00977669">
            <w:pPr>
              <w:tabs>
                <w:tab w:val="left" w:pos="4739"/>
              </w:tabs>
              <w:spacing w:after="0" w:line="240" w:lineRule="auto"/>
              <w:rPr>
                <w:rFonts w:ascii="Arial" w:hAnsi="Arial" w:cs="Arial"/>
                <w:color w:val="000000"/>
                <w:sz w:val="24"/>
                <w:szCs w:val="24"/>
              </w:rPr>
            </w:pPr>
            <w:r>
              <w:rPr>
                <w:rFonts w:ascii="Arial" w:hAnsi="Arial" w:cs="Arial"/>
                <w:color w:val="000000"/>
                <w:sz w:val="24"/>
                <w:szCs w:val="24"/>
              </w:rPr>
              <w:t xml:space="preserve">Perform acclimatization of developed plantlets according to SOP and elaborate hardening off plantlets </w:t>
            </w:r>
          </w:p>
        </w:tc>
        <w:tc>
          <w:tcPr>
            <w:tcW w:w="613" w:type="pct"/>
            <w:vAlign w:val="center"/>
          </w:tcPr>
          <w:p w14:paraId="3D154D55"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8</w:t>
            </w:r>
          </w:p>
        </w:tc>
      </w:tr>
      <w:tr w:rsidR="00154BF1" w14:paraId="3D154D5B" w14:textId="77777777">
        <w:trPr>
          <w:trHeight w:val="458"/>
          <w:tblHeader/>
          <w:jc w:val="center"/>
        </w:trPr>
        <w:tc>
          <w:tcPr>
            <w:tcW w:w="418" w:type="pct"/>
            <w:vAlign w:val="center"/>
          </w:tcPr>
          <w:p w14:paraId="3D154D57"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58" w14:textId="77777777" w:rsidR="00154BF1" w:rsidRDefault="00977669">
            <w:pPr>
              <w:autoSpaceDE w:val="0"/>
              <w:autoSpaceDN w:val="0"/>
              <w:adjustRightInd w:val="0"/>
              <w:spacing w:after="0" w:line="240" w:lineRule="auto"/>
              <w:rPr>
                <w:rFonts w:ascii="Arial" w:hAnsi="Arial" w:cs="Arial"/>
                <w:b/>
                <w:sz w:val="24"/>
                <w:szCs w:val="24"/>
              </w:rPr>
            </w:pPr>
            <w:r>
              <w:rPr>
                <w:rFonts w:ascii="Arial" w:hAnsi="Arial" w:cs="Arial"/>
                <w:b/>
                <w:sz w:val="24"/>
                <w:szCs w:val="24"/>
              </w:rPr>
              <w:t>Perform calibration</w:t>
            </w:r>
          </w:p>
        </w:tc>
        <w:tc>
          <w:tcPr>
            <w:tcW w:w="2743" w:type="pct"/>
          </w:tcPr>
          <w:p w14:paraId="3D154D59" w14:textId="77777777" w:rsidR="00154BF1" w:rsidRDefault="00977669">
            <w:pPr>
              <w:spacing w:after="160" w:line="259" w:lineRule="auto"/>
              <w:rPr>
                <w:rFonts w:ascii="Arial" w:hAnsi="Arial" w:cs="Arial"/>
                <w:color w:val="000000" w:themeColor="text1"/>
                <w:sz w:val="24"/>
                <w:szCs w:val="24"/>
              </w:rPr>
            </w:pPr>
            <w:r>
              <w:rPr>
                <w:rFonts w:ascii="Arial" w:hAnsi="Arial" w:cs="Arial"/>
                <w:color w:val="000000" w:themeColor="text1"/>
                <w:sz w:val="24"/>
                <w:szCs w:val="24"/>
              </w:rPr>
              <w:t>Calibrate given equipment and maintain records also perform troubleshooting of given equipment</w:t>
            </w:r>
          </w:p>
        </w:tc>
        <w:tc>
          <w:tcPr>
            <w:tcW w:w="613" w:type="pct"/>
            <w:vAlign w:val="center"/>
          </w:tcPr>
          <w:p w14:paraId="3D154D5A"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 9</w:t>
            </w:r>
          </w:p>
        </w:tc>
      </w:tr>
      <w:tr w:rsidR="00154BF1" w14:paraId="3D154D60" w14:textId="77777777">
        <w:trPr>
          <w:trHeight w:val="458"/>
          <w:tblHeader/>
          <w:jc w:val="center"/>
        </w:trPr>
        <w:tc>
          <w:tcPr>
            <w:tcW w:w="418" w:type="pct"/>
            <w:vAlign w:val="center"/>
          </w:tcPr>
          <w:p w14:paraId="3D154D5C"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5D" w14:textId="77777777" w:rsidR="00154BF1" w:rsidRDefault="00977669">
            <w:pPr>
              <w:autoSpaceDE w:val="0"/>
              <w:autoSpaceDN w:val="0"/>
              <w:adjustRightInd w:val="0"/>
              <w:spacing w:after="0" w:line="240" w:lineRule="auto"/>
              <w:rPr>
                <w:rFonts w:ascii="Arial" w:hAnsi="Arial" w:cs="Arial"/>
                <w:b/>
                <w:sz w:val="24"/>
                <w:szCs w:val="24"/>
              </w:rPr>
            </w:pPr>
            <w:r>
              <w:rPr>
                <w:rFonts w:ascii="Arial" w:hAnsi="Arial" w:cs="Arial"/>
                <w:b/>
                <w:sz w:val="24"/>
                <w:szCs w:val="24"/>
              </w:rPr>
              <w:t xml:space="preserve">Demonstrate disease elimination </w:t>
            </w:r>
          </w:p>
        </w:tc>
        <w:tc>
          <w:tcPr>
            <w:tcW w:w="2743" w:type="pct"/>
          </w:tcPr>
          <w:p w14:paraId="3D154D5E" w14:textId="77777777" w:rsidR="00154BF1" w:rsidRDefault="00977669">
            <w:pPr>
              <w:shd w:val="clear" w:color="auto" w:fill="FFFFFF"/>
              <w:spacing w:after="0" w:line="240" w:lineRule="auto"/>
              <w:textAlignment w:val="baseline"/>
              <w:rPr>
                <w:rFonts w:ascii="Arial" w:hAnsi="Arial" w:cs="Arial"/>
                <w:sz w:val="24"/>
                <w:szCs w:val="24"/>
              </w:rPr>
            </w:pPr>
            <w:r>
              <w:rPr>
                <w:rFonts w:ascii="Arial" w:hAnsi="Arial" w:cs="Arial"/>
                <w:sz w:val="24"/>
                <w:szCs w:val="24"/>
              </w:rPr>
              <w:t>Demonstrate disease elimination process in tissue culture</w:t>
            </w:r>
          </w:p>
        </w:tc>
        <w:tc>
          <w:tcPr>
            <w:tcW w:w="613" w:type="pct"/>
            <w:vAlign w:val="center"/>
          </w:tcPr>
          <w:p w14:paraId="3D154D5F"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Week10</w:t>
            </w:r>
          </w:p>
        </w:tc>
      </w:tr>
      <w:tr w:rsidR="00154BF1" w14:paraId="3D154D65" w14:textId="77777777">
        <w:trPr>
          <w:trHeight w:val="458"/>
          <w:tblHeader/>
          <w:jc w:val="center"/>
        </w:trPr>
        <w:tc>
          <w:tcPr>
            <w:tcW w:w="418" w:type="pct"/>
            <w:vAlign w:val="center"/>
          </w:tcPr>
          <w:p w14:paraId="3D154D61"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62" w14:textId="77777777" w:rsidR="00154BF1" w:rsidRDefault="00977669">
            <w:pPr>
              <w:autoSpaceDE w:val="0"/>
              <w:autoSpaceDN w:val="0"/>
              <w:adjustRightInd w:val="0"/>
              <w:spacing w:after="0" w:line="240" w:lineRule="auto"/>
              <w:rPr>
                <w:rFonts w:ascii="Arial" w:hAnsi="Arial" w:cs="Arial"/>
                <w:b/>
                <w:sz w:val="24"/>
                <w:szCs w:val="24"/>
              </w:rPr>
            </w:pPr>
            <w:r>
              <w:rPr>
                <w:rFonts w:ascii="Arial" w:hAnsi="Arial" w:cs="Arial"/>
                <w:b/>
                <w:sz w:val="24"/>
                <w:szCs w:val="24"/>
              </w:rPr>
              <w:t>Demonstrate DNA fingerprinting</w:t>
            </w:r>
          </w:p>
        </w:tc>
        <w:tc>
          <w:tcPr>
            <w:tcW w:w="2743" w:type="pct"/>
          </w:tcPr>
          <w:p w14:paraId="3D154D63" w14:textId="77777777" w:rsidR="00154BF1" w:rsidRDefault="00977669">
            <w:pPr>
              <w:shd w:val="clear" w:color="auto" w:fill="FFFFFF"/>
              <w:spacing w:after="0" w:line="240" w:lineRule="auto"/>
              <w:textAlignment w:val="baseline"/>
              <w:rPr>
                <w:rFonts w:ascii="Arial" w:eastAsia="Times New Roman" w:hAnsi="Arial" w:cs="Arial"/>
                <w:bCs/>
                <w:color w:val="000000" w:themeColor="text1"/>
                <w:sz w:val="24"/>
                <w:szCs w:val="24"/>
              </w:rPr>
            </w:pPr>
            <w:r>
              <w:rPr>
                <w:rFonts w:ascii="Arial" w:eastAsia="Times New Roman" w:hAnsi="Arial" w:cs="Arial"/>
                <w:bCs/>
                <w:color w:val="000000" w:themeColor="text1"/>
                <w:sz w:val="24"/>
                <w:szCs w:val="24"/>
              </w:rPr>
              <w:t>Elaborate DNA fingerprinting technique through demonstration</w:t>
            </w:r>
          </w:p>
        </w:tc>
        <w:tc>
          <w:tcPr>
            <w:tcW w:w="613" w:type="pct"/>
            <w:vAlign w:val="center"/>
          </w:tcPr>
          <w:p w14:paraId="3D154D64"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Week11</w:t>
            </w:r>
          </w:p>
        </w:tc>
      </w:tr>
      <w:tr w:rsidR="00154BF1" w14:paraId="3D154D6A" w14:textId="77777777">
        <w:trPr>
          <w:trHeight w:val="458"/>
          <w:tblHeader/>
          <w:jc w:val="center"/>
        </w:trPr>
        <w:tc>
          <w:tcPr>
            <w:tcW w:w="418" w:type="pct"/>
            <w:vAlign w:val="center"/>
          </w:tcPr>
          <w:p w14:paraId="3D154D66" w14:textId="77777777" w:rsidR="00154BF1" w:rsidRDefault="00154BF1">
            <w:pPr>
              <w:pStyle w:val="ListParagraph"/>
              <w:numPr>
                <w:ilvl w:val="0"/>
                <w:numId w:val="13"/>
              </w:numPr>
              <w:tabs>
                <w:tab w:val="left" w:pos="636"/>
              </w:tabs>
              <w:spacing w:after="0" w:line="240" w:lineRule="auto"/>
              <w:jc w:val="center"/>
              <w:rPr>
                <w:rFonts w:ascii="Arial" w:hAnsi="Arial" w:cs="Arial"/>
                <w:b/>
                <w:color w:val="000000" w:themeColor="text1"/>
                <w:sz w:val="24"/>
                <w:szCs w:val="24"/>
              </w:rPr>
            </w:pPr>
          </w:p>
        </w:tc>
        <w:tc>
          <w:tcPr>
            <w:tcW w:w="1224" w:type="pct"/>
          </w:tcPr>
          <w:p w14:paraId="3D154D67" w14:textId="77777777" w:rsidR="00154BF1" w:rsidRDefault="00977669">
            <w:pPr>
              <w:autoSpaceDE w:val="0"/>
              <w:autoSpaceDN w:val="0"/>
              <w:adjustRightInd w:val="0"/>
              <w:spacing w:after="0" w:line="240" w:lineRule="auto"/>
              <w:rPr>
                <w:rFonts w:ascii="Arial" w:hAnsi="Arial" w:cs="Arial"/>
                <w:b/>
                <w:sz w:val="24"/>
                <w:szCs w:val="24"/>
              </w:rPr>
            </w:pPr>
            <w:r>
              <w:rPr>
                <w:rFonts w:ascii="Arial" w:hAnsi="Arial" w:cs="Arial"/>
                <w:b/>
                <w:sz w:val="24"/>
                <w:szCs w:val="24"/>
              </w:rPr>
              <w:t xml:space="preserve">Perform tissue culture </w:t>
            </w:r>
          </w:p>
        </w:tc>
        <w:tc>
          <w:tcPr>
            <w:tcW w:w="2743" w:type="pct"/>
          </w:tcPr>
          <w:p w14:paraId="3D154D68" w14:textId="77777777" w:rsidR="00154BF1" w:rsidRDefault="00977669">
            <w:pPr>
              <w:shd w:val="clear" w:color="auto" w:fill="FFFFFF"/>
              <w:spacing w:after="0" w:line="240" w:lineRule="auto"/>
              <w:textAlignment w:val="baseline"/>
              <w:rPr>
                <w:rFonts w:ascii="Arial" w:eastAsia="Times New Roman" w:hAnsi="Arial" w:cs="Arial"/>
                <w:bCs/>
                <w:color w:val="000000" w:themeColor="text1"/>
                <w:sz w:val="24"/>
                <w:szCs w:val="24"/>
              </w:rPr>
            </w:pPr>
            <w:r>
              <w:rPr>
                <w:rFonts w:ascii="Arial" w:eastAsia="Times New Roman" w:hAnsi="Arial" w:cs="Arial"/>
                <w:bCs/>
                <w:color w:val="000000" w:themeColor="text1"/>
                <w:sz w:val="24"/>
                <w:szCs w:val="24"/>
              </w:rPr>
              <w:t xml:space="preserve">Develop tissue culture plants of given crops according to SOP </w:t>
            </w:r>
          </w:p>
        </w:tc>
        <w:tc>
          <w:tcPr>
            <w:tcW w:w="613" w:type="pct"/>
            <w:vAlign w:val="center"/>
          </w:tcPr>
          <w:p w14:paraId="3D154D69" w14:textId="77777777" w:rsidR="00154BF1" w:rsidRDefault="00977669">
            <w:pPr>
              <w:spacing w:after="0" w:line="240" w:lineRule="auto"/>
              <w:jc w:val="center"/>
              <w:rPr>
                <w:rFonts w:ascii="Arial" w:hAnsi="Arial" w:cs="Arial"/>
                <w:b/>
                <w:color w:val="000000" w:themeColor="text1"/>
                <w:sz w:val="24"/>
                <w:szCs w:val="24"/>
              </w:rPr>
            </w:pPr>
            <w:r>
              <w:rPr>
                <w:rFonts w:ascii="Arial" w:hAnsi="Arial" w:cs="Arial"/>
                <w:b/>
                <w:color w:val="000000" w:themeColor="text1"/>
                <w:sz w:val="24"/>
                <w:szCs w:val="24"/>
              </w:rPr>
              <w:t>Week12</w:t>
            </w:r>
          </w:p>
        </w:tc>
      </w:tr>
    </w:tbl>
    <w:p w14:paraId="3D154D6B" w14:textId="77777777" w:rsidR="00154BF1" w:rsidRDefault="00154BF1"/>
    <w:p w14:paraId="3D154D6C" w14:textId="77777777" w:rsidR="00154BF1" w:rsidRDefault="00977669">
      <w:pPr>
        <w:rPr>
          <w:rFonts w:cstheme="minorHAnsi"/>
          <w:color w:val="000000" w:themeColor="text1"/>
        </w:rPr>
      </w:pPr>
      <w:r>
        <w:rPr>
          <w:rFonts w:cstheme="minorHAnsi"/>
          <w:color w:val="000000" w:themeColor="text1"/>
        </w:rPr>
        <w:br w:type="page"/>
      </w:r>
    </w:p>
    <w:p w14:paraId="3D154D6D" w14:textId="77777777" w:rsidR="00154BF1" w:rsidRDefault="00154BF1">
      <w:pPr>
        <w:rPr>
          <w:rFonts w:eastAsiaTheme="majorEastAsia" w:cstheme="minorHAnsi"/>
          <w:b/>
          <w:color w:val="000000" w:themeColor="text1"/>
        </w:rPr>
      </w:pPr>
    </w:p>
    <w:p w14:paraId="3D154D6E" w14:textId="77777777" w:rsidR="00154BF1" w:rsidRDefault="00977669">
      <w:pPr>
        <w:pStyle w:val="Heading1"/>
        <w:spacing w:before="0" w:line="240" w:lineRule="auto"/>
        <w:jc w:val="right"/>
        <w:rPr>
          <w:rFonts w:ascii="Arial" w:hAnsi="Arial" w:cs="Arial"/>
          <w:b w:val="0"/>
          <w:bCs w:val="0"/>
          <w:i/>
          <w:color w:val="000000" w:themeColor="text1"/>
        </w:rPr>
      </w:pPr>
      <w:r>
        <w:rPr>
          <w:rFonts w:ascii="Arial" w:hAnsi="Arial" w:cs="Arial"/>
          <w:i/>
          <w:color w:val="000000" w:themeColor="text1"/>
        </w:rPr>
        <w:t xml:space="preserve">Annexure-II: </w:t>
      </w:r>
    </w:p>
    <w:p w14:paraId="3D154D6F" w14:textId="77777777" w:rsidR="00154BF1" w:rsidRDefault="00154BF1">
      <w:pPr>
        <w:pStyle w:val="Heading1"/>
        <w:spacing w:before="0" w:line="240" w:lineRule="auto"/>
        <w:jc w:val="center"/>
        <w:rPr>
          <w:rFonts w:ascii="Arial" w:hAnsi="Arial" w:cs="Arial"/>
          <w:color w:val="000000" w:themeColor="text1"/>
        </w:rPr>
      </w:pPr>
    </w:p>
    <w:p w14:paraId="3D154D70" w14:textId="77777777" w:rsidR="00154BF1" w:rsidRDefault="00977669">
      <w:pPr>
        <w:pStyle w:val="Heading1"/>
        <w:spacing w:before="0" w:line="240" w:lineRule="auto"/>
        <w:jc w:val="center"/>
        <w:rPr>
          <w:rFonts w:ascii="Arial" w:hAnsi="Arial" w:cs="Arial"/>
          <w:color w:val="000000" w:themeColor="text1"/>
        </w:rPr>
      </w:pPr>
      <w:r>
        <w:rPr>
          <w:rFonts w:ascii="Arial" w:hAnsi="Arial" w:cs="Arial"/>
          <w:color w:val="000000" w:themeColor="text1"/>
        </w:rPr>
        <w:t xml:space="preserve">Motivational Lectures </w:t>
      </w:r>
    </w:p>
    <w:p w14:paraId="3D154D71" w14:textId="77777777" w:rsidR="00154BF1" w:rsidRDefault="00977669">
      <w:pPr>
        <w:pStyle w:val="Heading1"/>
        <w:spacing w:before="0" w:line="240" w:lineRule="auto"/>
        <w:jc w:val="center"/>
        <w:rPr>
          <w:rFonts w:ascii="Arial" w:hAnsi="Arial" w:cs="Arial"/>
          <w:b w:val="0"/>
          <w:bCs w:val="0"/>
          <w:color w:val="000000" w:themeColor="text1"/>
        </w:rPr>
      </w:pPr>
      <w:r>
        <w:rPr>
          <w:rFonts w:ascii="Arial" w:hAnsi="Arial" w:cs="Arial"/>
          <w:color w:val="000000" w:themeColor="text1"/>
        </w:rPr>
        <w:t>Tissue culture</w:t>
      </w:r>
    </w:p>
    <w:p w14:paraId="3D154D72" w14:textId="77777777" w:rsidR="00154BF1" w:rsidRDefault="00977669">
      <w:pPr>
        <w:rPr>
          <w:color w:val="000000" w:themeColor="text1"/>
          <w:sz w:val="8"/>
          <w:szCs w:val="8"/>
        </w:rPr>
      </w:pPr>
      <w:r>
        <w:rPr>
          <w:noProof/>
        </w:rPr>
        <mc:AlternateContent>
          <mc:Choice Requires="wps">
            <w:drawing>
              <wp:anchor distT="0" distB="0" distL="114300" distR="114300" simplePos="0" relativeHeight="251659264" behindDoc="0" locked="0" layoutInCell="1" allowOverlap="1" wp14:anchorId="3D154D92" wp14:editId="3D154D93">
                <wp:simplePos x="0" y="0"/>
                <wp:positionH relativeFrom="column">
                  <wp:posOffset>-13335</wp:posOffset>
                </wp:positionH>
                <wp:positionV relativeFrom="paragraph">
                  <wp:posOffset>51435</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ln>
                      </wps:spPr>
                      <wps:bodyPr/>
                    </wps:wsp>
                  </a:graphicData>
                </a:graphic>
              </wp:anchor>
            </w:drawing>
          </mc:Choice>
          <mc:Fallback>
            <w:pict>
              <v:shapetype w14:anchorId="60956AE0" id="_x0000_t32" coordsize="21600,21600" o:spt="32" o:oned="t" path="m,l21600,21600e" filled="f">
                <v:path arrowok="t" fillok="f" o:connecttype="none"/>
                <o:lock v:ext="edit" shapetype="t"/>
              </v:shapetype>
              <v:shape id="Straight Arrow Connector 1" o:spid="_x0000_s1026" type="#_x0000_t32" style="position:absolute;margin-left:-1.05pt;margin-top:4.05pt;width:554.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"/>
            </w:pict>
          </mc:Fallback>
        </mc:AlternateContent>
      </w:r>
    </w:p>
    <w:p w14:paraId="3D154D73" w14:textId="77777777" w:rsidR="00154BF1" w:rsidRDefault="00977669">
      <w:pPr>
        <w:pStyle w:val="Heading1"/>
        <w:keepNext w:val="0"/>
        <w:keepLines w:val="0"/>
        <w:shd w:val="clear" w:color="auto" w:fill="FFFFFF"/>
        <w:spacing w:before="0"/>
        <w:rPr>
          <w:rFonts w:ascii="Arial" w:eastAsia="Arial" w:hAnsi="Arial" w:cs="Arial"/>
          <w:color w:val="0F0F0F"/>
        </w:rPr>
      </w:pPr>
      <w:r>
        <w:rPr>
          <w:rFonts w:ascii="Arial" w:eastAsia="Arial" w:hAnsi="Arial" w:cs="Arial"/>
          <w:color w:val="0F0F0F"/>
          <w:shd w:val="clear" w:color="auto" w:fill="FFFFFF"/>
        </w:rPr>
        <w:t>NARGS Talk - "What’s the Fun about Plant Tissue Culture?"</w:t>
      </w:r>
    </w:p>
    <w:p w14:paraId="3D154D74" w14:textId="77777777" w:rsidR="00154BF1" w:rsidRDefault="00154BF1">
      <w:pPr>
        <w:rPr>
          <w:rFonts w:ascii="Arial" w:hAnsi="Arial" w:cs="Arial"/>
          <w:b/>
          <w:color w:val="000000" w:themeColor="text1"/>
          <w:sz w:val="24"/>
        </w:rPr>
      </w:pPr>
    </w:p>
    <w:p w14:paraId="3D154D75" w14:textId="77777777" w:rsidR="00154BF1" w:rsidRDefault="00977669">
      <w:pPr>
        <w:rPr>
          <w:rFonts w:ascii="Arial" w:hAnsi="Arial"/>
          <w:b/>
          <w:color w:val="000000" w:themeColor="text1"/>
          <w:sz w:val="24"/>
        </w:rPr>
      </w:pPr>
      <w:hyperlink r:id="rId15" w:history="1">
        <w:r>
          <w:rPr>
            <w:rStyle w:val="Hyperlink"/>
            <w:rFonts w:ascii="Arial" w:hAnsi="Arial"/>
            <w:b/>
            <w:color w:val="000000" w:themeColor="text1"/>
            <w:sz w:val="24"/>
          </w:rPr>
          <w:t>https://youtu.be/EYGxJMUQN5I?si=qvYwHrbdUqDn6UHM</w:t>
        </w:r>
      </w:hyperlink>
    </w:p>
    <w:p w14:paraId="3D154D76" w14:textId="77777777" w:rsidR="00154BF1" w:rsidRDefault="00977669">
      <w:pPr>
        <w:pStyle w:val="Heading3"/>
        <w:keepNext w:val="0"/>
        <w:keepLines w:val="0"/>
        <w:shd w:val="clear" w:color="auto" w:fill="FFFFFF"/>
        <w:rPr>
          <w:rFonts w:ascii="Arial" w:eastAsia="Sans-serif" w:hAnsi="Arial" w:cs="Arial"/>
          <w:color w:val="232323"/>
          <w:spacing w:val="-8"/>
          <w:sz w:val="28"/>
          <w:szCs w:val="28"/>
        </w:rPr>
      </w:pPr>
      <w:r>
        <w:rPr>
          <w:rFonts w:ascii="Arial" w:eastAsia="Sans-serif" w:hAnsi="Arial" w:cs="Arial"/>
          <w:color w:val="232323"/>
          <w:spacing w:val="-8"/>
          <w:sz w:val="28"/>
          <w:szCs w:val="28"/>
          <w:shd w:val="clear" w:color="auto" w:fill="FFFFFF"/>
        </w:rPr>
        <w:t>Tissue Culture-Raised Apple Rootstock in India – A Success Story</w:t>
      </w:r>
    </w:p>
    <w:p w14:paraId="3D154D77" w14:textId="77777777" w:rsidR="00154BF1" w:rsidRDefault="00977669">
      <w:pPr>
        <w:rPr>
          <w:rFonts w:ascii="Arial" w:hAnsi="Arial"/>
          <w:b/>
          <w:color w:val="000000" w:themeColor="text1"/>
          <w:sz w:val="24"/>
        </w:rPr>
      </w:pPr>
      <w:hyperlink r:id="rId16" w:history="1">
        <w:r>
          <w:rPr>
            <w:rStyle w:val="Hyperlink"/>
            <w:rFonts w:ascii="Arial" w:hAnsi="Arial"/>
            <w:b/>
            <w:color w:val="000000" w:themeColor="text1"/>
            <w:sz w:val="24"/>
          </w:rPr>
          <w:t>https://www.apaari.org/tissue-culture-raised-apple-rootstock-in-india-a-success-story/</w:t>
        </w:r>
      </w:hyperlink>
    </w:p>
    <w:p w14:paraId="3D154D78" w14:textId="77777777" w:rsidR="00154BF1" w:rsidRDefault="00977669">
      <w:pPr>
        <w:rPr>
          <w:rFonts w:ascii="Arial" w:hAnsi="Arial"/>
          <w:b/>
          <w:color w:val="000000" w:themeColor="text1"/>
          <w:sz w:val="24"/>
        </w:rPr>
      </w:pPr>
      <w:r>
        <w:rPr>
          <w:rFonts w:ascii="Arial" w:hAnsi="Arial"/>
          <w:b/>
          <w:color w:val="000000" w:themeColor="text1"/>
          <w:sz w:val="24"/>
        </w:rPr>
        <w:t>Micropropagation, or Plant Cloning</w:t>
      </w:r>
    </w:p>
    <w:p w14:paraId="3D154D79" w14:textId="77777777" w:rsidR="00154BF1" w:rsidRDefault="00977669">
      <w:pPr>
        <w:rPr>
          <w:rFonts w:ascii="Arial" w:hAnsi="Arial"/>
          <w:b/>
          <w:color w:val="000000" w:themeColor="text1"/>
          <w:sz w:val="24"/>
        </w:rPr>
      </w:pPr>
      <w:hyperlink r:id="rId17" w:history="1">
        <w:r>
          <w:rPr>
            <w:rStyle w:val="Hyperlink"/>
            <w:rFonts w:ascii="Arial" w:hAnsi="Arial"/>
            <w:b/>
            <w:color w:val="000000" w:themeColor="text1"/>
            <w:sz w:val="24"/>
          </w:rPr>
          <w:t>https://www.cornell.edu/video/history-of-plant-cloning-6-micropropagation-or-plant-cloning</w:t>
        </w:r>
      </w:hyperlink>
    </w:p>
    <w:p w14:paraId="3D154D7A" w14:textId="77777777" w:rsidR="00154BF1" w:rsidRDefault="00977669">
      <w:pPr>
        <w:pStyle w:val="Heading1"/>
        <w:keepNext w:val="0"/>
        <w:keepLines w:val="0"/>
        <w:shd w:val="clear" w:color="auto" w:fill="FFFFFF"/>
        <w:spacing w:before="0"/>
        <w:rPr>
          <w:rFonts w:ascii="Arial" w:hAnsi="Arial"/>
          <w:color w:val="000000" w:themeColor="text1"/>
          <w:sz w:val="24"/>
        </w:rPr>
      </w:pPr>
      <w:r>
        <w:rPr>
          <w:rFonts w:ascii="Arial" w:eastAsia="Arial" w:hAnsi="Arial" w:cs="Arial"/>
          <w:color w:val="0F0F0F"/>
          <w:shd w:val="clear" w:color="auto" w:fill="FFFFFF"/>
        </w:rPr>
        <w:t xml:space="preserve">7 Cs - Best Motivational Video </w:t>
      </w:r>
      <w:proofErr w:type="gramStart"/>
      <w:r>
        <w:rPr>
          <w:rFonts w:ascii="Arial" w:eastAsia="Arial" w:hAnsi="Arial" w:cs="Arial"/>
          <w:color w:val="0F0F0F"/>
          <w:shd w:val="clear" w:color="auto" w:fill="FFFFFF"/>
        </w:rPr>
        <w:t>On</w:t>
      </w:r>
      <w:proofErr w:type="gramEnd"/>
      <w:r>
        <w:rPr>
          <w:rFonts w:ascii="Arial" w:eastAsia="Arial" w:hAnsi="Arial" w:cs="Arial"/>
          <w:color w:val="0F0F0F"/>
          <w:shd w:val="clear" w:color="auto" w:fill="FFFFFF"/>
        </w:rPr>
        <w:t xml:space="preserve"> Skill Development </w:t>
      </w:r>
      <w:proofErr w:type="gramStart"/>
      <w:r>
        <w:rPr>
          <w:rFonts w:ascii="Arial" w:eastAsia="Arial" w:hAnsi="Arial" w:cs="Arial"/>
          <w:color w:val="0F0F0F"/>
          <w:shd w:val="clear" w:color="auto" w:fill="FFFFFF"/>
        </w:rPr>
        <w:t>By</w:t>
      </w:r>
      <w:proofErr w:type="gramEnd"/>
      <w:r>
        <w:rPr>
          <w:rFonts w:ascii="Arial" w:eastAsia="Arial" w:hAnsi="Arial" w:cs="Arial"/>
          <w:color w:val="0F0F0F"/>
          <w:shd w:val="clear" w:color="auto" w:fill="FFFFFF"/>
        </w:rPr>
        <w:t xml:space="preserve"> Speaker Munawar Zama | English House Academy</w:t>
      </w:r>
    </w:p>
    <w:p w14:paraId="3D154D7B" w14:textId="77777777" w:rsidR="00154BF1" w:rsidRDefault="00977669">
      <w:pPr>
        <w:rPr>
          <w:rFonts w:ascii="Arial" w:hAnsi="Arial"/>
          <w:b/>
          <w:color w:val="000000" w:themeColor="text1"/>
          <w:sz w:val="24"/>
        </w:rPr>
      </w:pPr>
      <w:hyperlink r:id="rId18" w:history="1">
        <w:r>
          <w:rPr>
            <w:rStyle w:val="Hyperlink"/>
            <w:rFonts w:ascii="Arial" w:hAnsi="Arial"/>
            <w:b/>
            <w:color w:val="000000" w:themeColor="text1"/>
            <w:sz w:val="24"/>
          </w:rPr>
          <w:t>https://www.youtube.com/watch?v=wdCoHHVY3eo</w:t>
        </w:r>
      </w:hyperlink>
    </w:p>
    <w:p w14:paraId="3D154D7C" w14:textId="77777777" w:rsidR="00154BF1" w:rsidRDefault="00977669">
      <w:pPr>
        <w:rPr>
          <w:rFonts w:ascii="Arial" w:hAnsi="Arial" w:cs="Arial"/>
          <w:b/>
          <w:color w:val="000000" w:themeColor="text1"/>
          <w:sz w:val="24"/>
        </w:rPr>
      </w:pPr>
      <w:r>
        <w:rPr>
          <w:rFonts w:ascii="Arial" w:hAnsi="Arial" w:cs="Arial"/>
          <w:b/>
          <w:color w:val="000000" w:themeColor="text1"/>
          <w:sz w:val="24"/>
        </w:rPr>
        <w:br w:type="page"/>
      </w:r>
    </w:p>
    <w:p w14:paraId="3D154D7D" w14:textId="77777777" w:rsidR="00154BF1" w:rsidRDefault="00154BF1">
      <w:pPr>
        <w:rPr>
          <w:rFonts w:ascii="Arial" w:hAnsi="Arial" w:cs="Arial"/>
          <w:b/>
          <w:color w:val="000000" w:themeColor="text1"/>
          <w:sz w:val="24"/>
        </w:rPr>
      </w:pPr>
    </w:p>
    <w:p w14:paraId="3D154D7E" w14:textId="77777777" w:rsidR="00154BF1" w:rsidRDefault="00977669">
      <w:pPr>
        <w:keepNext/>
        <w:keepLines/>
        <w:spacing w:after="0" w:line="360" w:lineRule="auto"/>
        <w:jc w:val="right"/>
        <w:outlineLvl w:val="0"/>
        <w:rPr>
          <w:rFonts w:ascii="Arial" w:eastAsia="Times New Roman" w:hAnsi="Arial" w:cs="Arial"/>
          <w:b/>
          <w:bCs/>
          <w:color w:val="000000"/>
          <w:sz w:val="32"/>
          <w:szCs w:val="32"/>
        </w:rPr>
      </w:pPr>
      <w:r>
        <w:rPr>
          <w:rFonts w:ascii="Arial" w:eastAsia="Times New Roman" w:hAnsi="Arial" w:cs="Arial"/>
          <w:b/>
          <w:bCs/>
          <w:color w:val="000000"/>
          <w:sz w:val="32"/>
          <w:szCs w:val="32"/>
        </w:rPr>
        <w:t>Annexure-IV:</w:t>
      </w:r>
    </w:p>
    <w:p w14:paraId="3D154D7F" w14:textId="77777777" w:rsidR="00154BF1" w:rsidRDefault="00977669">
      <w:pPr>
        <w:keepNext/>
        <w:keepLines/>
        <w:spacing w:after="0" w:line="360" w:lineRule="auto"/>
        <w:jc w:val="center"/>
        <w:outlineLvl w:val="0"/>
        <w:rPr>
          <w:rFonts w:ascii="Arial" w:eastAsia="Times New Roman" w:hAnsi="Arial" w:cs="Arial"/>
          <w:b/>
          <w:bCs/>
          <w:color w:val="000000"/>
          <w:sz w:val="32"/>
          <w:szCs w:val="32"/>
        </w:rPr>
      </w:pPr>
      <w:r>
        <w:rPr>
          <w:rFonts w:eastAsiaTheme="minorHAnsi"/>
          <w:noProof/>
        </w:rPr>
        <mc:AlternateContent>
          <mc:Choice Requires="wps">
            <w:drawing>
              <wp:anchor distT="0" distB="0" distL="114300" distR="114300" simplePos="0" relativeHeight="251660288" behindDoc="0" locked="0" layoutInCell="1" allowOverlap="1" wp14:anchorId="3D154D94" wp14:editId="3D154D95">
                <wp:simplePos x="0" y="0"/>
                <wp:positionH relativeFrom="column">
                  <wp:posOffset>-13335</wp:posOffset>
                </wp:positionH>
                <wp:positionV relativeFrom="paragraph">
                  <wp:posOffset>260350</wp:posOffset>
                </wp:positionV>
                <wp:extent cx="6675120" cy="0"/>
                <wp:effectExtent l="0" t="0" r="1143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ln>
                      </wps:spPr>
                      <wps:bodyPr/>
                    </wps:wsp>
                  </a:graphicData>
                </a:graphic>
              </wp:anchor>
            </w:drawing>
          </mc:Choice>
          <mc:Fallback>
            <w:pict>
              <v:shape w14:anchorId="07B03FEC" id="AutoShape 8" o:spid="_x0000_s1026" type="#_x0000_t32" style="position:absolute;margin-left:-1.05pt;margin-top:20.5pt;width:525.6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"/>
            </w:pict>
          </mc:Fallback>
        </mc:AlternateContent>
      </w:r>
      <w:r>
        <w:rPr>
          <w:rFonts w:ascii="Arial" w:eastAsia="Times New Roman" w:hAnsi="Arial" w:cs="Arial"/>
          <w:b/>
          <w:bCs/>
          <w:color w:val="000000"/>
          <w:sz w:val="32"/>
          <w:szCs w:val="32"/>
        </w:rPr>
        <w:t xml:space="preserve"> Workplace/Institute Ethics Guide</w:t>
      </w:r>
    </w:p>
    <w:p w14:paraId="3D154D80" w14:textId="77777777" w:rsidR="00154BF1" w:rsidRDefault="00977669">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Pr>
          <w:rFonts w:ascii="Arial" w:eastAsia="Times New Roman" w:hAnsi="Arial" w:cs="Arial"/>
          <w:color w:val="000000"/>
          <w:sz w:val="24"/>
          <w:shd w:val="clear" w:color="auto" w:fill="FFFFFF"/>
        </w:rPr>
        <w:t xml:space="preserve">Work ethic is a standard of conduct and values for job performance. </w:t>
      </w:r>
      <w:r>
        <w:rPr>
          <w:rFonts w:ascii="Arial" w:eastAsia="Times New Roman" w:hAnsi="Arial" w:cs="Arial"/>
          <w:color w:val="000000"/>
          <w:sz w:val="24"/>
        </w:rPr>
        <w:t xml:space="preserve">The modern definition of what constitutes good work ethics often varies.  Different businesses have different expectations. </w:t>
      </w:r>
      <w:r>
        <w:rPr>
          <w:rFonts w:ascii="Arial" w:eastAsia="Times New Roman" w:hAnsi="Arial" w:cs="Arial"/>
          <w:color w:val="000000"/>
          <w:sz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3D154D81" w14:textId="77777777" w:rsidR="00154BF1" w:rsidRDefault="00977669">
      <w:pPr>
        <w:spacing w:after="160" w:line="256" w:lineRule="auto"/>
        <w:jc w:val="both"/>
        <w:rPr>
          <w:rFonts w:ascii="Arial" w:eastAsia="Calibri" w:hAnsi="Arial" w:cs="Arial"/>
          <w:color w:val="000000"/>
          <w:sz w:val="24"/>
          <w:shd w:val="clear" w:color="auto" w:fill="FFFFFF"/>
        </w:rPr>
      </w:pPr>
      <w:r>
        <w:rPr>
          <w:rFonts w:ascii="Arial" w:eastAsia="Calibri" w:hAnsi="Arial" w:cs="Arial"/>
          <w:color w:val="000000"/>
          <w:sz w:val="24"/>
          <w:shd w:val="clear" w:color="auto" w:fill="FFFFFF"/>
        </w:rPr>
        <w:t>The following ten work ethics are defined as essential for student success:</w:t>
      </w:r>
    </w:p>
    <w:p w14:paraId="3D154D82" w14:textId="77777777" w:rsidR="00154BF1" w:rsidRDefault="00977669">
      <w:pPr>
        <w:numPr>
          <w:ilvl w:val="0"/>
          <w:numId w:val="14"/>
        </w:numPr>
        <w:spacing w:after="0" w:line="360" w:lineRule="auto"/>
        <w:contextualSpacing/>
        <w:jc w:val="both"/>
        <w:rPr>
          <w:rFonts w:ascii="Arial" w:eastAsia="Calibri" w:hAnsi="Arial" w:cs="Arial"/>
          <w:color w:val="000000"/>
          <w:sz w:val="24"/>
          <w:shd w:val="clear" w:color="auto" w:fill="FFFFFF"/>
        </w:rPr>
      </w:pPr>
      <w:r>
        <w:rPr>
          <w:rFonts w:ascii="Arial" w:eastAsia="Calibri" w:hAnsi="Arial" w:cs="Arial"/>
          <w:b/>
          <w:bCs/>
          <w:color w:val="000000"/>
          <w:sz w:val="24"/>
          <w:u w:val="single"/>
          <w:shd w:val="clear" w:color="auto" w:fill="FFFFFF"/>
        </w:rPr>
        <w:t>Attendance</w:t>
      </w:r>
      <w:r>
        <w:rPr>
          <w:rFonts w:ascii="Arial" w:eastAsia="Calibri" w:hAnsi="Arial" w:cs="Arial"/>
          <w:b/>
          <w:bCs/>
          <w:color w:val="000000"/>
          <w:sz w:val="24"/>
          <w:shd w:val="clear" w:color="auto" w:fill="FFFFFF"/>
        </w:rPr>
        <w:t xml:space="preserve">: </w:t>
      </w:r>
      <w:r>
        <w:rPr>
          <w:rFonts w:ascii="Arial" w:eastAsia="Calibri" w:hAnsi="Arial" w:cs="Arial"/>
          <w:b/>
          <w:bCs/>
          <w:color w:val="000000"/>
          <w:sz w:val="24"/>
          <w:shd w:val="clear" w:color="auto" w:fill="FFFFFF"/>
        </w:rPr>
        <w:br/>
      </w:r>
      <w:r>
        <w:rPr>
          <w:rFonts w:ascii="Arial" w:eastAsia="Calibri" w:hAnsi="Arial" w:cs="Arial"/>
          <w:color w:val="000000"/>
          <w:sz w:val="24"/>
          <w:shd w:val="clear" w:color="auto" w:fill="FFFFFF"/>
        </w:rPr>
        <w:t>Be at work every day possible, plan your absences don’t abuse leave time. Be punctual every day.</w:t>
      </w:r>
    </w:p>
    <w:p w14:paraId="3D154D83" w14:textId="77777777" w:rsidR="00154BF1" w:rsidRDefault="00977669">
      <w:pPr>
        <w:numPr>
          <w:ilvl w:val="0"/>
          <w:numId w:val="14"/>
        </w:numPr>
        <w:spacing w:after="0" w:line="360" w:lineRule="auto"/>
        <w:contextualSpacing/>
        <w:jc w:val="both"/>
        <w:rPr>
          <w:rFonts w:ascii="Arial" w:eastAsia="Calibri" w:hAnsi="Arial" w:cs="Arial"/>
          <w:color w:val="000000"/>
          <w:sz w:val="24"/>
          <w:shd w:val="clear" w:color="auto" w:fill="FFFFFF"/>
        </w:rPr>
      </w:pPr>
      <w:r>
        <w:rPr>
          <w:rFonts w:ascii="Arial" w:eastAsia="Calibri" w:hAnsi="Arial" w:cs="Arial"/>
          <w:b/>
          <w:bCs/>
          <w:color w:val="000000"/>
          <w:sz w:val="24"/>
          <w:u w:val="single"/>
          <w:shd w:val="clear" w:color="auto" w:fill="FFFFFF"/>
        </w:rPr>
        <w:t>Character</w:t>
      </w:r>
      <w:r>
        <w:rPr>
          <w:rFonts w:ascii="Arial" w:eastAsia="Calibri" w:hAnsi="Arial" w:cs="Arial"/>
          <w:b/>
          <w:bCs/>
          <w:color w:val="000000"/>
          <w:sz w:val="24"/>
          <w:shd w:val="clear" w:color="auto" w:fill="FFFFFF"/>
        </w:rPr>
        <w:t xml:space="preserve">: </w:t>
      </w:r>
      <w:r>
        <w:rPr>
          <w:rFonts w:ascii="Arial" w:eastAsia="Calibri" w:hAnsi="Arial" w:cs="Arial"/>
          <w:b/>
          <w:bCs/>
          <w:color w:val="000000"/>
          <w:sz w:val="24"/>
          <w:shd w:val="clear" w:color="auto" w:fill="FFFFFF"/>
        </w:rPr>
        <w:br/>
      </w:r>
      <w:r>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3D154D84" w14:textId="77777777" w:rsidR="00154BF1" w:rsidRDefault="00977669">
      <w:pPr>
        <w:numPr>
          <w:ilvl w:val="0"/>
          <w:numId w:val="14"/>
        </w:numPr>
        <w:spacing w:after="0" w:line="360" w:lineRule="auto"/>
        <w:contextualSpacing/>
        <w:jc w:val="both"/>
        <w:rPr>
          <w:rFonts w:ascii="Arial" w:eastAsia="Calibri" w:hAnsi="Arial" w:cs="Arial"/>
          <w:color w:val="000000"/>
          <w:sz w:val="24"/>
          <w:u w:val="single"/>
          <w:shd w:val="clear" w:color="auto" w:fill="FFFFFF"/>
        </w:rPr>
      </w:pPr>
      <w:proofErr w:type="gramStart"/>
      <w:r>
        <w:rPr>
          <w:rFonts w:ascii="Arial" w:eastAsia="Calibri" w:hAnsi="Arial" w:cs="Arial"/>
          <w:b/>
          <w:bCs/>
          <w:color w:val="000000"/>
          <w:sz w:val="24"/>
          <w:u w:val="single"/>
          <w:shd w:val="clear" w:color="auto" w:fill="FFFFFF"/>
        </w:rPr>
        <w:t>Team Work</w:t>
      </w:r>
      <w:proofErr w:type="gramEnd"/>
      <w:r>
        <w:rPr>
          <w:rFonts w:ascii="Arial" w:eastAsia="Calibri" w:hAnsi="Arial" w:cs="Arial"/>
          <w:b/>
          <w:bCs/>
          <w:color w:val="000000"/>
          <w:sz w:val="24"/>
          <w:u w:val="single"/>
          <w:shd w:val="clear" w:color="auto" w:fill="FFFFFF"/>
        </w:rPr>
        <w:t>:</w:t>
      </w:r>
    </w:p>
    <w:p w14:paraId="3D154D85" w14:textId="77777777" w:rsidR="00154BF1" w:rsidRDefault="00977669">
      <w:pPr>
        <w:spacing w:after="160" w:line="256" w:lineRule="auto"/>
        <w:ind w:left="720"/>
        <w:jc w:val="both"/>
        <w:rPr>
          <w:rFonts w:ascii="Arial" w:eastAsia="Calibri" w:hAnsi="Arial" w:cs="Arial"/>
          <w:color w:val="000000"/>
          <w:sz w:val="24"/>
          <w:shd w:val="clear" w:color="auto" w:fill="FFFFFF"/>
        </w:rPr>
      </w:pPr>
      <w:r>
        <w:rPr>
          <w:rFonts w:ascii="Arial" w:eastAsia="Calibri" w:hAnsi="Arial" w:cs="Arial"/>
          <w:color w:val="000000"/>
          <w:sz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Pr>
          <w:rFonts w:ascii="Arial" w:eastAsia="Calibri" w:hAnsi="Arial" w:cs="Arial"/>
          <w:color w:val="000000"/>
          <w:sz w:val="24"/>
          <w:shd w:val="clear" w:color="auto" w:fill="FFFFFF"/>
        </w:rPr>
        <w:t>blend</w:t>
      </w:r>
      <w:proofErr w:type="gramEnd"/>
      <w:r>
        <w:rPr>
          <w:rFonts w:ascii="Arial" w:eastAsia="Calibri" w:hAnsi="Arial" w:cs="Arial"/>
          <w:color w:val="000000"/>
          <w:sz w:val="24"/>
          <w:shd w:val="clear" w:color="auto" w:fill="FFFFFF"/>
        </w:rPr>
        <w:t xml:space="preserve"> ideas together.</w:t>
      </w:r>
    </w:p>
    <w:p w14:paraId="3D154D86" w14:textId="77777777" w:rsidR="00154BF1" w:rsidRDefault="00977669">
      <w:pPr>
        <w:numPr>
          <w:ilvl w:val="0"/>
          <w:numId w:val="14"/>
        </w:numPr>
        <w:spacing w:after="0" w:line="360" w:lineRule="auto"/>
        <w:contextualSpacing/>
        <w:jc w:val="both"/>
        <w:rPr>
          <w:rFonts w:ascii="Arial" w:eastAsia="Calibri" w:hAnsi="Arial" w:cs="Arial"/>
          <w:color w:val="000000"/>
          <w:sz w:val="24"/>
          <w:shd w:val="clear" w:color="auto" w:fill="FFFFFF"/>
        </w:rPr>
      </w:pPr>
      <w:r>
        <w:rPr>
          <w:rFonts w:ascii="Arial" w:eastAsia="Calibri" w:hAnsi="Arial" w:cs="Arial"/>
          <w:b/>
          <w:bCs/>
          <w:color w:val="000000"/>
          <w:sz w:val="24"/>
          <w:u w:val="single"/>
          <w:shd w:val="clear" w:color="auto" w:fill="FFFFFF"/>
        </w:rPr>
        <w:t>Appearance</w:t>
      </w:r>
      <w:r>
        <w:rPr>
          <w:rFonts w:ascii="Arial" w:eastAsia="Calibri" w:hAnsi="Arial" w:cs="Arial"/>
          <w:b/>
          <w:bCs/>
          <w:color w:val="000000"/>
          <w:sz w:val="24"/>
          <w:shd w:val="clear" w:color="auto" w:fill="FFFFFF"/>
        </w:rPr>
        <w:t>:</w:t>
      </w:r>
      <w:r>
        <w:rPr>
          <w:rFonts w:ascii="Arial" w:eastAsia="Calibri" w:hAnsi="Arial" w:cs="Arial"/>
          <w:b/>
          <w:bCs/>
          <w:color w:val="000000"/>
          <w:sz w:val="24"/>
          <w:shd w:val="clear" w:color="auto" w:fill="FFFFFF"/>
        </w:rPr>
        <w:br/>
      </w:r>
      <w:r>
        <w:rPr>
          <w:rFonts w:ascii="Arial" w:eastAsia="Calibri" w:hAnsi="Arial" w:cs="Arial"/>
          <w:color w:val="000000"/>
          <w:sz w:val="24"/>
          <w:shd w:val="clear" w:color="auto" w:fill="FFFFFF"/>
        </w:rPr>
        <w:t xml:space="preserve">Dress for success </w:t>
      </w:r>
      <w:proofErr w:type="gramStart"/>
      <w:r>
        <w:rPr>
          <w:rFonts w:ascii="Arial" w:eastAsia="Calibri" w:hAnsi="Arial" w:cs="Arial"/>
          <w:color w:val="000000"/>
          <w:sz w:val="24"/>
          <w:shd w:val="clear" w:color="auto" w:fill="FFFFFF"/>
        </w:rPr>
        <w:t>set</w:t>
      </w:r>
      <w:proofErr w:type="gramEnd"/>
      <w:r>
        <w:rPr>
          <w:rFonts w:ascii="Arial" w:eastAsia="Calibri" w:hAnsi="Arial" w:cs="Arial"/>
          <w:color w:val="000000"/>
          <w:sz w:val="24"/>
          <w:shd w:val="clear" w:color="auto" w:fill="FFFFFF"/>
        </w:rPr>
        <w:t xml:space="preserve"> your best foot forward, personal hygiene, good </w:t>
      </w:r>
      <w:proofErr w:type="gramStart"/>
      <w:r>
        <w:rPr>
          <w:rFonts w:ascii="Arial" w:eastAsia="Calibri" w:hAnsi="Arial" w:cs="Arial"/>
          <w:color w:val="000000"/>
          <w:sz w:val="24"/>
          <w:shd w:val="clear" w:color="auto" w:fill="FFFFFF"/>
        </w:rPr>
        <w:t>manner</w:t>
      </w:r>
      <w:proofErr w:type="gramEnd"/>
      <w:r>
        <w:rPr>
          <w:rFonts w:ascii="Arial" w:eastAsia="Calibri" w:hAnsi="Arial" w:cs="Arial"/>
          <w:color w:val="000000"/>
          <w:sz w:val="24"/>
          <w:shd w:val="clear" w:color="auto" w:fill="FFFFFF"/>
        </w:rPr>
        <w:t>, remember that the first impression of who you are can last a lifetime</w:t>
      </w:r>
    </w:p>
    <w:p w14:paraId="3D154D87" w14:textId="77777777" w:rsidR="00154BF1" w:rsidRDefault="00977669">
      <w:pPr>
        <w:numPr>
          <w:ilvl w:val="0"/>
          <w:numId w:val="14"/>
        </w:numPr>
        <w:spacing w:after="0" w:line="360" w:lineRule="auto"/>
        <w:contextualSpacing/>
        <w:jc w:val="both"/>
        <w:rPr>
          <w:rFonts w:ascii="Arial" w:eastAsia="Calibri" w:hAnsi="Arial" w:cs="Arial"/>
          <w:color w:val="000000"/>
          <w:sz w:val="24"/>
          <w:shd w:val="clear" w:color="auto" w:fill="FFFFFF"/>
        </w:rPr>
      </w:pPr>
      <w:r>
        <w:rPr>
          <w:rFonts w:ascii="Arial" w:eastAsia="Calibri" w:hAnsi="Arial" w:cs="Arial"/>
          <w:b/>
          <w:bCs/>
          <w:color w:val="000000"/>
          <w:sz w:val="24"/>
          <w:u w:val="single"/>
          <w:shd w:val="clear" w:color="auto" w:fill="FFFFFF"/>
        </w:rPr>
        <w:t>Attitude</w:t>
      </w:r>
      <w:r>
        <w:rPr>
          <w:rFonts w:ascii="Arial" w:eastAsia="Calibri" w:hAnsi="Arial" w:cs="Arial"/>
          <w:b/>
          <w:bCs/>
          <w:color w:val="000000"/>
          <w:sz w:val="24"/>
          <w:shd w:val="clear" w:color="auto" w:fill="FFFFFF"/>
        </w:rPr>
        <w:t xml:space="preserve">: </w:t>
      </w:r>
      <w:r>
        <w:rPr>
          <w:rFonts w:ascii="Arial" w:eastAsia="Calibri" w:hAnsi="Arial" w:cs="Arial"/>
          <w:b/>
          <w:bCs/>
          <w:color w:val="000000"/>
          <w:sz w:val="24"/>
          <w:shd w:val="clear" w:color="auto" w:fill="FFFFFF"/>
        </w:rPr>
        <w:br/>
      </w:r>
      <w:r>
        <w:rPr>
          <w:rFonts w:ascii="Arial" w:eastAsia="Calibri" w:hAnsi="Arial" w:cs="Arial"/>
          <w:color w:val="000000"/>
          <w:sz w:val="24"/>
          <w:shd w:val="clear" w:color="auto" w:fill="FFFFFF"/>
        </w:rPr>
        <w:t xml:space="preserve">Listen to suggestions and be positive, accept responsibility. If you make a mistake, admit it. </w:t>
      </w:r>
      <w:r>
        <w:rPr>
          <w:rFonts w:ascii="Arial" w:eastAsia="Calibri" w:hAnsi="Arial" w:cs="Arial"/>
          <w:color w:val="000000"/>
          <w:sz w:val="24"/>
        </w:rPr>
        <w:t xml:space="preserve">Values workplace safety rules and precautions for personal and co-worker safety. </w:t>
      </w:r>
      <w:proofErr w:type="gramStart"/>
      <w:r>
        <w:rPr>
          <w:rFonts w:ascii="Arial" w:eastAsia="Calibri" w:hAnsi="Arial" w:cs="Arial"/>
          <w:color w:val="000000"/>
          <w:sz w:val="24"/>
        </w:rPr>
        <w:t>Avoids</w:t>
      </w:r>
      <w:proofErr w:type="gramEnd"/>
      <w:r>
        <w:rPr>
          <w:rFonts w:ascii="Arial" w:eastAsia="Calibri" w:hAnsi="Arial" w:cs="Arial"/>
          <w:color w:val="000000"/>
          <w:sz w:val="24"/>
        </w:rPr>
        <w:t xml:space="preserve"> unnecessary risks. </w:t>
      </w:r>
      <w:proofErr w:type="gramStart"/>
      <w:r>
        <w:rPr>
          <w:rFonts w:ascii="Arial" w:eastAsia="Calibri" w:hAnsi="Arial" w:cs="Arial"/>
          <w:color w:val="000000"/>
          <w:sz w:val="24"/>
        </w:rPr>
        <w:t>Willing</w:t>
      </w:r>
      <w:proofErr w:type="gramEnd"/>
      <w:r>
        <w:rPr>
          <w:rFonts w:ascii="Arial" w:eastAsia="Calibri" w:hAnsi="Arial" w:cs="Arial"/>
          <w:color w:val="000000"/>
          <w:sz w:val="24"/>
        </w:rPr>
        <w:t xml:space="preserve"> to learn new processes, systems, and procedures </w:t>
      </w:r>
      <w:proofErr w:type="gramStart"/>
      <w:r>
        <w:rPr>
          <w:rFonts w:ascii="Arial" w:eastAsia="Calibri" w:hAnsi="Arial" w:cs="Arial"/>
          <w:color w:val="000000"/>
          <w:sz w:val="24"/>
        </w:rPr>
        <w:t>in light of</w:t>
      </w:r>
      <w:proofErr w:type="gramEnd"/>
      <w:r>
        <w:rPr>
          <w:rFonts w:ascii="Arial" w:eastAsia="Calibri" w:hAnsi="Arial" w:cs="Arial"/>
          <w:color w:val="000000"/>
          <w:sz w:val="24"/>
        </w:rPr>
        <w:t xml:space="preserve"> changing responsibilities.</w:t>
      </w:r>
    </w:p>
    <w:p w14:paraId="3D154D88" w14:textId="77777777" w:rsidR="00154BF1" w:rsidRDefault="00977669">
      <w:pPr>
        <w:numPr>
          <w:ilvl w:val="0"/>
          <w:numId w:val="14"/>
        </w:numPr>
        <w:spacing w:after="0" w:line="360" w:lineRule="auto"/>
        <w:contextualSpacing/>
        <w:jc w:val="both"/>
        <w:rPr>
          <w:rFonts w:ascii="Arial" w:eastAsia="Calibri" w:hAnsi="Arial" w:cs="Arial"/>
          <w:color w:val="000000"/>
          <w:sz w:val="24"/>
          <w:shd w:val="clear" w:color="auto" w:fill="FFFFFF"/>
        </w:rPr>
      </w:pPr>
      <w:r>
        <w:rPr>
          <w:rFonts w:ascii="Arial" w:eastAsia="Calibri" w:hAnsi="Arial" w:cs="Arial"/>
          <w:b/>
          <w:bCs/>
          <w:color w:val="000000"/>
          <w:sz w:val="24"/>
          <w:u w:val="single"/>
          <w:shd w:val="clear" w:color="auto" w:fill="FFFFFF"/>
        </w:rPr>
        <w:t>Productivity</w:t>
      </w:r>
      <w:r>
        <w:rPr>
          <w:rFonts w:ascii="Arial" w:eastAsia="Calibri" w:hAnsi="Arial" w:cs="Arial"/>
          <w:b/>
          <w:bCs/>
          <w:color w:val="000000"/>
          <w:sz w:val="24"/>
          <w:shd w:val="clear" w:color="auto" w:fill="FFFFFF"/>
        </w:rPr>
        <w:t xml:space="preserve">: </w:t>
      </w:r>
      <w:r>
        <w:rPr>
          <w:rFonts w:ascii="Arial" w:eastAsia="Calibri" w:hAnsi="Arial" w:cs="Arial"/>
          <w:b/>
          <w:bCs/>
          <w:color w:val="000000"/>
          <w:sz w:val="24"/>
          <w:shd w:val="clear" w:color="auto" w:fill="FFFFFF"/>
        </w:rPr>
        <w:br/>
      </w:r>
      <w:r>
        <w:rPr>
          <w:rFonts w:ascii="Arial" w:eastAsia="Calibri" w:hAnsi="Arial" w:cs="Arial"/>
          <w:color w:val="000000"/>
          <w:sz w:val="24"/>
          <w:shd w:val="clear" w:color="auto" w:fill="FFFFFF"/>
        </w:rPr>
        <w:t xml:space="preserve">Do the work correctly, quality and timelines are prized. </w:t>
      </w:r>
      <w:proofErr w:type="gramStart"/>
      <w:r>
        <w:rPr>
          <w:rFonts w:ascii="Arial" w:eastAsia="Calibri" w:hAnsi="Arial" w:cs="Arial"/>
          <w:color w:val="000000"/>
          <w:sz w:val="24"/>
          <w:shd w:val="clear" w:color="auto" w:fill="FFFFFF"/>
        </w:rPr>
        <w:t>Get</w:t>
      </w:r>
      <w:proofErr w:type="gramEnd"/>
      <w:r>
        <w:rPr>
          <w:rFonts w:ascii="Arial" w:eastAsia="Calibri" w:hAnsi="Arial" w:cs="Arial"/>
          <w:color w:val="000000"/>
          <w:sz w:val="24"/>
          <w:shd w:val="clear" w:color="auto" w:fill="FFFFFF"/>
        </w:rPr>
        <w:t xml:space="preserve"> along with fellows, cooperation is the key to productivity. </w:t>
      </w:r>
      <w:proofErr w:type="gramStart"/>
      <w:r>
        <w:rPr>
          <w:rFonts w:ascii="Arial" w:eastAsia="Calibri" w:hAnsi="Arial" w:cs="Arial"/>
          <w:color w:val="000000"/>
          <w:sz w:val="24"/>
          <w:shd w:val="clear" w:color="auto" w:fill="FFFFFF"/>
        </w:rPr>
        <w:t>Help out</w:t>
      </w:r>
      <w:proofErr w:type="gramEnd"/>
      <w:r>
        <w:rPr>
          <w:rFonts w:ascii="Arial" w:eastAsia="Calibri" w:hAnsi="Arial" w:cs="Arial"/>
          <w:color w:val="000000"/>
          <w:sz w:val="24"/>
          <w:shd w:val="clear" w:color="auto" w:fill="FFFFFF"/>
        </w:rPr>
        <w:t xml:space="preserve"> whenever asked, do extra without being asked. Take pride in your work, do things the best </w:t>
      </w:r>
      <w:proofErr w:type="gramStart"/>
      <w:r>
        <w:rPr>
          <w:rFonts w:ascii="Arial" w:eastAsia="Calibri" w:hAnsi="Arial" w:cs="Arial"/>
          <w:color w:val="000000"/>
          <w:sz w:val="24"/>
          <w:shd w:val="clear" w:color="auto" w:fill="FFFFFF"/>
        </w:rPr>
        <w:t>you</w:t>
      </w:r>
      <w:proofErr w:type="gramEnd"/>
      <w:r>
        <w:rPr>
          <w:rFonts w:ascii="Arial" w:eastAsia="Calibri" w:hAnsi="Arial" w:cs="Arial"/>
          <w:color w:val="000000"/>
          <w:sz w:val="24"/>
          <w:shd w:val="clear" w:color="auto" w:fill="FFFFFF"/>
        </w:rPr>
        <w:t xml:space="preserve"> </w:t>
      </w:r>
      <w:proofErr w:type="gramStart"/>
      <w:r>
        <w:rPr>
          <w:rFonts w:ascii="Arial" w:eastAsia="Calibri" w:hAnsi="Arial" w:cs="Arial"/>
          <w:color w:val="000000"/>
          <w:sz w:val="24"/>
          <w:shd w:val="clear" w:color="auto" w:fill="FFFFFF"/>
        </w:rPr>
        <w:t>know-how</w:t>
      </w:r>
      <w:proofErr w:type="gramEnd"/>
      <w:r>
        <w:rPr>
          <w:rFonts w:ascii="Arial" w:eastAsia="Calibri" w:hAnsi="Arial" w:cs="Arial"/>
          <w:color w:val="000000"/>
          <w:sz w:val="24"/>
          <w:shd w:val="clear" w:color="auto" w:fill="FFFFFF"/>
        </w:rPr>
        <w:t xml:space="preserve">. </w:t>
      </w:r>
      <w:r>
        <w:rPr>
          <w:rFonts w:ascii="Arial" w:eastAsia="Calibri" w:hAnsi="Arial" w:cs="Arial"/>
          <w:color w:val="000000"/>
          <w:sz w:val="24"/>
        </w:rPr>
        <w:t xml:space="preserve">Eagerly focuses energy on accomplishing tasks, also referred to as demonstrating ownership. </w:t>
      </w:r>
      <w:proofErr w:type="gramStart"/>
      <w:r>
        <w:rPr>
          <w:rFonts w:ascii="Arial" w:eastAsia="Calibri" w:hAnsi="Arial" w:cs="Arial"/>
          <w:color w:val="000000"/>
          <w:sz w:val="24"/>
        </w:rPr>
        <w:t>Takes</w:t>
      </w:r>
      <w:proofErr w:type="gramEnd"/>
      <w:r>
        <w:rPr>
          <w:rFonts w:ascii="Arial" w:eastAsia="Calibri" w:hAnsi="Arial" w:cs="Arial"/>
          <w:color w:val="000000"/>
          <w:sz w:val="24"/>
        </w:rPr>
        <w:t xml:space="preserve"> pride in work.</w:t>
      </w:r>
    </w:p>
    <w:p w14:paraId="3D154D89" w14:textId="77777777" w:rsidR="00154BF1" w:rsidRDefault="00977669">
      <w:pPr>
        <w:numPr>
          <w:ilvl w:val="0"/>
          <w:numId w:val="14"/>
        </w:numPr>
        <w:spacing w:after="0" w:line="360" w:lineRule="auto"/>
        <w:contextualSpacing/>
        <w:jc w:val="both"/>
        <w:rPr>
          <w:rFonts w:ascii="Arial" w:eastAsia="Calibri" w:hAnsi="Arial" w:cs="Arial"/>
          <w:color w:val="000000"/>
          <w:sz w:val="24"/>
          <w:shd w:val="clear" w:color="auto" w:fill="FFFFFF"/>
        </w:rPr>
      </w:pPr>
      <w:r>
        <w:rPr>
          <w:rFonts w:ascii="Arial" w:eastAsia="Calibri" w:hAnsi="Arial" w:cs="Arial"/>
          <w:b/>
          <w:bCs/>
          <w:color w:val="000000"/>
          <w:sz w:val="24"/>
          <w:u w:val="single"/>
          <w:shd w:val="clear" w:color="auto" w:fill="FFFFFF"/>
        </w:rPr>
        <w:lastRenderedPageBreak/>
        <w:t>Organizational Skills</w:t>
      </w:r>
      <w:r>
        <w:rPr>
          <w:rFonts w:ascii="Arial" w:eastAsia="Calibri" w:hAnsi="Arial" w:cs="Arial"/>
          <w:b/>
          <w:bCs/>
          <w:color w:val="000000"/>
          <w:sz w:val="24"/>
          <w:shd w:val="clear" w:color="auto" w:fill="FFFFFF"/>
        </w:rPr>
        <w:t>:</w:t>
      </w:r>
    </w:p>
    <w:p w14:paraId="3D154D8A" w14:textId="77777777" w:rsidR="00154BF1" w:rsidRDefault="00977669">
      <w:pPr>
        <w:spacing w:after="160" w:line="256" w:lineRule="auto"/>
        <w:ind w:left="720"/>
        <w:jc w:val="both"/>
        <w:rPr>
          <w:rFonts w:ascii="Arial" w:eastAsia="Calibri" w:hAnsi="Arial" w:cs="Arial"/>
          <w:color w:val="000000"/>
          <w:sz w:val="24"/>
          <w:shd w:val="clear" w:color="auto" w:fill="FFFFFF"/>
        </w:rPr>
      </w:pPr>
      <w:proofErr w:type="gramStart"/>
      <w:r>
        <w:rPr>
          <w:rFonts w:ascii="Arial" w:eastAsia="Calibri" w:hAnsi="Arial" w:cs="Arial"/>
          <w:color w:val="000000"/>
          <w:sz w:val="24"/>
          <w:shd w:val="clear" w:color="auto" w:fill="FFFFFF"/>
        </w:rPr>
        <w:t>Make an effort</w:t>
      </w:r>
      <w:proofErr w:type="gramEnd"/>
      <w:r>
        <w:rPr>
          <w:rFonts w:ascii="Arial" w:eastAsia="Calibri" w:hAnsi="Arial" w:cs="Arial"/>
          <w:color w:val="000000"/>
          <w:sz w:val="24"/>
          <w:shd w:val="clear" w:color="auto" w:fill="FFFFFF"/>
        </w:rPr>
        <w:t xml:space="preserve"> to improve, learn ways to better yourself. Time management; utilize time and resources to get the most out of both. </w:t>
      </w:r>
      <w:r>
        <w:rPr>
          <w:rFonts w:ascii="Arial" w:eastAsia="Calibri" w:hAnsi="Arial" w:cs="Arial"/>
          <w:color w:val="000000"/>
          <w:sz w:val="24"/>
        </w:rPr>
        <w:t>Take an appropriate approach to social interactions at work. Maintains focus on work responsibilities.</w:t>
      </w:r>
    </w:p>
    <w:p w14:paraId="3D154D8B" w14:textId="77777777" w:rsidR="00154BF1" w:rsidRDefault="00977669">
      <w:pPr>
        <w:numPr>
          <w:ilvl w:val="0"/>
          <w:numId w:val="14"/>
        </w:numPr>
        <w:spacing w:after="0" w:line="360" w:lineRule="auto"/>
        <w:contextualSpacing/>
        <w:jc w:val="both"/>
        <w:rPr>
          <w:rFonts w:ascii="Arial" w:eastAsia="Calibri" w:hAnsi="Arial" w:cs="Arial"/>
          <w:b/>
          <w:bCs/>
          <w:color w:val="000000"/>
          <w:sz w:val="24"/>
          <w:shd w:val="clear" w:color="auto" w:fill="FFFFFF"/>
        </w:rPr>
      </w:pPr>
      <w:r>
        <w:rPr>
          <w:rFonts w:ascii="Arial" w:eastAsia="Calibri" w:hAnsi="Arial" w:cs="Arial"/>
          <w:b/>
          <w:bCs/>
          <w:color w:val="000000"/>
          <w:sz w:val="24"/>
          <w:u w:val="single"/>
          <w:shd w:val="clear" w:color="auto" w:fill="FFFFFF"/>
        </w:rPr>
        <w:t>Communication</w:t>
      </w:r>
      <w:r>
        <w:rPr>
          <w:rFonts w:ascii="Arial" w:eastAsia="Calibri" w:hAnsi="Arial" w:cs="Arial"/>
          <w:b/>
          <w:bCs/>
          <w:color w:val="000000"/>
          <w:sz w:val="24"/>
          <w:shd w:val="clear" w:color="auto" w:fill="FFFFFF"/>
        </w:rPr>
        <w:t xml:space="preserve">: </w:t>
      </w:r>
      <w:r>
        <w:rPr>
          <w:rFonts w:ascii="Arial" w:eastAsia="Calibri" w:hAnsi="Arial" w:cs="Arial"/>
          <w:b/>
          <w:bCs/>
          <w:color w:val="000000"/>
          <w:sz w:val="24"/>
          <w:shd w:val="clear" w:color="auto" w:fill="FFFFFF"/>
        </w:rPr>
        <w:br/>
      </w:r>
      <w:r>
        <w:rPr>
          <w:rFonts w:ascii="Arial" w:eastAsia="Calibri" w:hAnsi="Arial" w:cs="Arial"/>
          <w:bCs/>
          <w:color w:val="000000"/>
          <w:sz w:val="24"/>
          <w:shd w:val="clear" w:color="auto" w:fill="FFFFFF"/>
        </w:rPr>
        <w:t xml:space="preserve">Written communication, </w:t>
      </w:r>
      <w:r>
        <w:rPr>
          <w:rFonts w:ascii="Arial" w:eastAsia="Calibri" w:hAnsi="Arial" w:cs="Arial"/>
          <w:color w:val="000000"/>
          <w:sz w:val="24"/>
          <w:shd w:val="clear" w:color="auto" w:fill="FFFFFF"/>
        </w:rPr>
        <w:t>being able to correctly write reports and memos.</w:t>
      </w:r>
      <w:r>
        <w:rPr>
          <w:rFonts w:ascii="Arial" w:eastAsia="Calibri" w:hAnsi="Arial" w:cs="Arial"/>
          <w:bCs/>
          <w:color w:val="000000"/>
          <w:sz w:val="24"/>
          <w:shd w:val="clear" w:color="auto" w:fill="FFFFFF"/>
        </w:rPr>
        <w:br/>
        <w:t>Verbal communications,</w:t>
      </w:r>
      <w:r>
        <w:rPr>
          <w:rFonts w:ascii="Arial" w:eastAsia="Calibri" w:hAnsi="Arial" w:cs="Arial"/>
          <w:b/>
          <w:bCs/>
          <w:color w:val="000000"/>
          <w:sz w:val="24"/>
          <w:shd w:val="clear" w:color="auto" w:fill="FFFFFF"/>
        </w:rPr>
        <w:t xml:space="preserve"> </w:t>
      </w:r>
      <w:r>
        <w:rPr>
          <w:rFonts w:ascii="Arial" w:eastAsia="Calibri" w:hAnsi="Arial" w:cs="Arial"/>
          <w:color w:val="000000"/>
          <w:sz w:val="24"/>
          <w:shd w:val="clear" w:color="auto" w:fill="FFFFFF"/>
        </w:rPr>
        <w:t>being able to communicate one on one or to a group.</w:t>
      </w:r>
    </w:p>
    <w:p w14:paraId="3D154D8C" w14:textId="77777777" w:rsidR="00154BF1" w:rsidRDefault="00977669">
      <w:pPr>
        <w:numPr>
          <w:ilvl w:val="0"/>
          <w:numId w:val="14"/>
        </w:numPr>
        <w:spacing w:after="0" w:line="360" w:lineRule="auto"/>
        <w:contextualSpacing/>
        <w:jc w:val="both"/>
        <w:rPr>
          <w:rFonts w:ascii="Arial" w:eastAsia="Calibri" w:hAnsi="Arial" w:cs="Arial"/>
          <w:color w:val="000000"/>
          <w:sz w:val="24"/>
          <w:shd w:val="clear" w:color="auto" w:fill="FFFFFF"/>
        </w:rPr>
      </w:pPr>
      <w:r>
        <w:rPr>
          <w:rFonts w:ascii="Arial" w:eastAsia="Calibri" w:hAnsi="Arial" w:cs="Arial"/>
          <w:b/>
          <w:bCs/>
          <w:color w:val="000000"/>
          <w:sz w:val="24"/>
          <w:u w:val="single"/>
          <w:shd w:val="clear" w:color="auto" w:fill="FFFFFF"/>
        </w:rPr>
        <w:t>Cooperation</w:t>
      </w:r>
      <w:r>
        <w:rPr>
          <w:rFonts w:ascii="Arial" w:eastAsia="Calibri" w:hAnsi="Arial" w:cs="Arial"/>
          <w:b/>
          <w:bCs/>
          <w:color w:val="000000"/>
          <w:sz w:val="24"/>
          <w:shd w:val="clear" w:color="auto" w:fill="FFFFFF"/>
        </w:rPr>
        <w:t xml:space="preserve">: </w:t>
      </w:r>
      <w:r>
        <w:rPr>
          <w:rFonts w:ascii="Arial" w:eastAsia="Calibri" w:hAnsi="Arial" w:cs="Arial"/>
          <w:b/>
          <w:bCs/>
          <w:color w:val="000000"/>
          <w:sz w:val="24"/>
          <w:shd w:val="clear" w:color="auto" w:fill="FFFFFF"/>
        </w:rPr>
        <w:br/>
      </w:r>
      <w:r>
        <w:rPr>
          <w:rFonts w:ascii="Arial" w:eastAsia="Calibri" w:hAnsi="Arial" w:cs="Arial"/>
          <w:color w:val="000000"/>
          <w:sz w:val="24"/>
          <w:shd w:val="clear" w:color="auto" w:fill="FFFFFF"/>
        </w:rPr>
        <w:t xml:space="preserve">Follow institute rules and regulations, learn and follow expectations. </w:t>
      </w:r>
      <w:proofErr w:type="gramStart"/>
      <w:r>
        <w:rPr>
          <w:rFonts w:ascii="Arial" w:eastAsia="Calibri" w:hAnsi="Arial" w:cs="Arial"/>
          <w:color w:val="000000"/>
          <w:sz w:val="24"/>
          <w:shd w:val="clear" w:color="auto" w:fill="FFFFFF"/>
        </w:rPr>
        <w:t>Get</w:t>
      </w:r>
      <w:proofErr w:type="gramEnd"/>
      <w:r>
        <w:rPr>
          <w:rFonts w:ascii="Arial" w:eastAsia="Calibri" w:hAnsi="Arial" w:cs="Arial"/>
          <w:color w:val="000000"/>
          <w:sz w:val="24"/>
          <w:shd w:val="clear" w:color="auto" w:fill="FFFFFF"/>
        </w:rPr>
        <w:t xml:space="preserve"> along with fellows, cooperation is the key to productivity.</w:t>
      </w:r>
      <w:r>
        <w:rPr>
          <w:rFonts w:ascii="Arial" w:eastAsia="Calibri" w:hAnsi="Arial" w:cs="Arial"/>
          <w:color w:val="000000"/>
          <w:sz w:val="24"/>
        </w:rPr>
        <w:t xml:space="preserve"> Able to welcome and adapt to changing work situations and the application of new or different skills.</w:t>
      </w:r>
    </w:p>
    <w:p w14:paraId="3D154D8D" w14:textId="77777777" w:rsidR="00154BF1" w:rsidRDefault="00977669">
      <w:pPr>
        <w:numPr>
          <w:ilvl w:val="0"/>
          <w:numId w:val="14"/>
        </w:numPr>
        <w:spacing w:after="160" w:line="360" w:lineRule="auto"/>
        <w:contextualSpacing/>
        <w:jc w:val="both"/>
        <w:rPr>
          <w:rFonts w:ascii="Arial" w:eastAsia="Calibri" w:hAnsi="Arial" w:cs="Arial"/>
          <w:color w:val="000000"/>
          <w:sz w:val="24"/>
        </w:rPr>
      </w:pPr>
      <w:r>
        <w:rPr>
          <w:rFonts w:ascii="Arial" w:eastAsia="Calibri" w:hAnsi="Arial" w:cs="Arial"/>
          <w:b/>
          <w:bCs/>
          <w:color w:val="000000"/>
          <w:sz w:val="24"/>
          <w:u w:val="single"/>
          <w:shd w:val="clear" w:color="auto" w:fill="FFFFFF"/>
        </w:rPr>
        <w:t>Respect</w:t>
      </w:r>
      <w:r>
        <w:rPr>
          <w:rFonts w:ascii="Arial" w:eastAsia="Calibri" w:hAnsi="Arial" w:cs="Arial"/>
          <w:b/>
          <w:bCs/>
          <w:color w:val="000000"/>
          <w:sz w:val="24"/>
          <w:shd w:val="clear" w:color="auto" w:fill="FFFFFF"/>
        </w:rPr>
        <w:t xml:space="preserve">: </w:t>
      </w:r>
      <w:r>
        <w:rPr>
          <w:rFonts w:ascii="Arial" w:eastAsia="Calibri" w:hAnsi="Arial" w:cs="Arial"/>
          <w:b/>
          <w:bCs/>
          <w:color w:val="000000"/>
          <w:sz w:val="24"/>
          <w:shd w:val="clear" w:color="auto" w:fill="FFFFFF"/>
        </w:rPr>
        <w:br/>
      </w:r>
      <w:r>
        <w:rPr>
          <w:rFonts w:ascii="Arial" w:eastAsia="Calibri" w:hAnsi="Arial" w:cs="Arial"/>
          <w:color w:val="000000"/>
          <w:sz w:val="24"/>
          <w:shd w:val="clear" w:color="auto" w:fill="FFFFFF"/>
        </w:rPr>
        <w:t xml:space="preserve">Work hard, work to the best of your ability. Carry out orders, do what’s asked the first time. Show respect, accept, and acknowledge an individual’s talents and knowledge. </w:t>
      </w:r>
      <w:r>
        <w:rPr>
          <w:rFonts w:ascii="Arial" w:eastAsia="Calibri" w:hAnsi="Arial" w:cs="Arial"/>
          <w:color w:val="000000"/>
          <w:sz w:val="24"/>
        </w:rPr>
        <w:t>Respects diversity in the workplace, including showing due respect for different perspectives, opinions, and suggestions.</w:t>
      </w:r>
    </w:p>
    <w:p w14:paraId="3D154D8E" w14:textId="77777777" w:rsidR="00154BF1" w:rsidRDefault="00154BF1">
      <w:pPr>
        <w:rPr>
          <w:rFonts w:ascii="Arial" w:eastAsiaTheme="majorEastAsia" w:hAnsi="Arial" w:cs="Arial"/>
          <w:b/>
          <w:color w:val="000000" w:themeColor="text1"/>
          <w:sz w:val="24"/>
          <w:szCs w:val="24"/>
        </w:rPr>
      </w:pPr>
    </w:p>
    <w:bookmarkEnd w:id="0"/>
    <w:p w14:paraId="3D154D8F" w14:textId="77777777" w:rsidR="00154BF1" w:rsidRDefault="00154BF1">
      <w:pPr>
        <w:rPr>
          <w:rFonts w:ascii="Arial" w:eastAsiaTheme="majorEastAsia" w:hAnsi="Arial" w:cs="Arial"/>
          <w:b/>
          <w:color w:val="000000" w:themeColor="text1"/>
          <w:sz w:val="24"/>
          <w:szCs w:val="24"/>
        </w:rPr>
      </w:pPr>
    </w:p>
    <w:sectPr w:rsidR="00154BF1">
      <w:footerReference w:type="default" r:id="rId19"/>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08F2A" w14:textId="77777777" w:rsidR="00977669" w:rsidRDefault="00977669">
      <w:pPr>
        <w:spacing w:line="240" w:lineRule="auto"/>
      </w:pPr>
      <w:r>
        <w:separator/>
      </w:r>
    </w:p>
  </w:endnote>
  <w:endnote w:type="continuationSeparator" w:id="0">
    <w:p w14:paraId="62233D5F" w14:textId="77777777" w:rsidR="00977669" w:rsidRDefault="009776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sdtPr>
    <w:sdtEndPr>
      <w:rPr>
        <w:color w:val="808080" w:themeColor="background1" w:themeShade="80"/>
        <w:spacing w:val="60"/>
      </w:rPr>
    </w:sdtEndPr>
    <w:sdtContent>
      <w:p w14:paraId="3D154D9A" w14:textId="77777777" w:rsidR="00154BF1" w:rsidRDefault="00977669">
        <w:pPr>
          <w:pStyle w:val="Footer"/>
          <w:rPr>
            <w:i/>
            <w:sz w:val="18"/>
          </w:rPr>
        </w:pPr>
        <w:r>
          <w:fldChar w:fldCharType="begin"/>
        </w:r>
        <w:r>
          <w:instrText xml:space="preserve"> PAGE   \* MERGEFORMAT </w:instrText>
        </w:r>
        <w:r>
          <w:fldChar w:fldCharType="separate"/>
        </w:r>
        <w:r>
          <w:rPr>
            <w:b/>
            <w:bCs/>
          </w:rPr>
          <w:t>12</w:t>
        </w:r>
        <w:r>
          <w:rPr>
            <w:b/>
            <w:bCs/>
          </w:rPr>
          <w:fldChar w:fldCharType="end"/>
        </w:r>
        <w:r>
          <w:rPr>
            <w:b/>
            <w:bCs/>
          </w:rPr>
          <w:t xml:space="preserve"> | </w:t>
        </w:r>
        <w:r>
          <w:rPr>
            <w:rFonts w:ascii="Arial" w:hAnsi="Arial" w:cs="Arial"/>
            <w:b/>
            <w:color w:val="000000" w:themeColor="text1"/>
            <w:sz w:val="24"/>
            <w:szCs w:val="24"/>
          </w:rPr>
          <w:t>Tissue Culture</w:t>
        </w:r>
      </w:p>
      <w:p w14:paraId="3D154D9B" w14:textId="77777777" w:rsidR="00154BF1" w:rsidRDefault="00977669">
        <w:pPr>
          <w:pStyle w:val="Footer"/>
          <w:pBdr>
            <w:top w:val="single" w:sz="4" w:space="2" w:color="D9D9D9" w:themeColor="background1" w:themeShade="D9"/>
          </w:pBdr>
          <w:rPr>
            <w:b/>
            <w:bCs/>
          </w:rPr>
        </w:pPr>
      </w:p>
    </w:sdtContent>
  </w:sdt>
  <w:p w14:paraId="3D154D9C" w14:textId="77777777" w:rsidR="00154BF1" w:rsidRDefault="00154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4291" w14:textId="77777777" w:rsidR="00977669" w:rsidRDefault="00977669">
      <w:pPr>
        <w:spacing w:after="0"/>
      </w:pPr>
      <w:r>
        <w:separator/>
      </w:r>
    </w:p>
  </w:footnote>
  <w:footnote w:type="continuationSeparator" w:id="0">
    <w:p w14:paraId="148C9436" w14:textId="77777777" w:rsidR="00977669" w:rsidRDefault="009776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68CE4"/>
    <w:multiLevelType w:val="singleLevel"/>
    <w:tmpl w:val="87768CE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C4B3984"/>
    <w:multiLevelType w:val="multilevel"/>
    <w:tmpl w:val="0C4B3984"/>
    <w:lvl w:ilvl="0">
      <w:start w:val="1"/>
      <w:numFmt w:val="bullet"/>
      <w:lvlText w:val=""/>
      <w:lvlJc w:val="left"/>
      <w:pPr>
        <w:ind w:left="63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721620"/>
    <w:multiLevelType w:val="multilevel"/>
    <w:tmpl w:val="0C7216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C91F59"/>
    <w:multiLevelType w:val="multilevel"/>
    <w:tmpl w:val="23C91F59"/>
    <w:lvl w:ilvl="0">
      <w:start w:val="1"/>
      <w:numFmt w:val="lowerRoman"/>
      <w:lvlText w:val="%1."/>
      <w:lvlJc w:val="left"/>
      <w:pPr>
        <w:ind w:left="1500" w:hanging="720"/>
      </w:pPr>
      <w:rPr>
        <w:rFonts w:hint="default"/>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4"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CB3C05"/>
    <w:multiLevelType w:val="multilevel"/>
    <w:tmpl w:val="24CB3C0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1F05351"/>
    <w:multiLevelType w:val="multilevel"/>
    <w:tmpl w:val="41F053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C51135"/>
    <w:multiLevelType w:val="multilevel"/>
    <w:tmpl w:val="4EC51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D12343"/>
    <w:multiLevelType w:val="multilevel"/>
    <w:tmpl w:val="50D12343"/>
    <w:lvl w:ilvl="0">
      <w:start w:val="1"/>
      <w:numFmt w:val="lowerRoman"/>
      <w:lvlText w:val="%1."/>
      <w:lvlJc w:val="righ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BE6DB1"/>
    <w:multiLevelType w:val="multilevel"/>
    <w:tmpl w:val="56BE6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9DF0624"/>
    <w:multiLevelType w:val="multilevel"/>
    <w:tmpl w:val="59DF0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931266"/>
    <w:multiLevelType w:val="multilevel"/>
    <w:tmpl w:val="5A9312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65C91047"/>
    <w:multiLevelType w:val="multilevel"/>
    <w:tmpl w:val="65C91047"/>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5E6A74"/>
    <w:multiLevelType w:val="multilevel"/>
    <w:tmpl w:val="755E6A74"/>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8680711">
    <w:abstractNumId w:val="4"/>
  </w:num>
  <w:num w:numId="2" w16cid:durableId="1051923698">
    <w:abstractNumId w:val="8"/>
  </w:num>
  <w:num w:numId="3" w16cid:durableId="1943800063">
    <w:abstractNumId w:val="13"/>
  </w:num>
  <w:num w:numId="4" w16cid:durableId="1387297095">
    <w:abstractNumId w:val="9"/>
  </w:num>
  <w:num w:numId="5" w16cid:durableId="577596428">
    <w:abstractNumId w:val="11"/>
  </w:num>
  <w:num w:numId="6" w16cid:durableId="975598056">
    <w:abstractNumId w:val="3"/>
  </w:num>
  <w:num w:numId="7" w16cid:durableId="1667786222">
    <w:abstractNumId w:val="7"/>
  </w:num>
  <w:num w:numId="8" w16cid:durableId="573856029">
    <w:abstractNumId w:val="10"/>
  </w:num>
  <w:num w:numId="9" w16cid:durableId="231084024">
    <w:abstractNumId w:val="6"/>
  </w:num>
  <w:num w:numId="10" w16cid:durableId="118228875">
    <w:abstractNumId w:val="0"/>
  </w:num>
  <w:num w:numId="11" w16cid:durableId="53700908">
    <w:abstractNumId w:val="1"/>
  </w:num>
  <w:num w:numId="12" w16cid:durableId="1108237491">
    <w:abstractNumId w:val="5"/>
  </w:num>
  <w:num w:numId="13" w16cid:durableId="2127498310">
    <w:abstractNumId w:val="2"/>
  </w:num>
  <w:num w:numId="14" w16cid:durableId="15539975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46B5"/>
    <w:rsid w:val="000830B6"/>
    <w:rsid w:val="0009309D"/>
    <w:rsid w:val="00095C8B"/>
    <w:rsid w:val="000A2976"/>
    <w:rsid w:val="000A3C0F"/>
    <w:rsid w:val="000A51E0"/>
    <w:rsid w:val="000C3823"/>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54BF1"/>
    <w:rsid w:val="001630F4"/>
    <w:rsid w:val="001661E5"/>
    <w:rsid w:val="001725B6"/>
    <w:rsid w:val="00175CB7"/>
    <w:rsid w:val="00182EDD"/>
    <w:rsid w:val="00191153"/>
    <w:rsid w:val="00194A63"/>
    <w:rsid w:val="00195E46"/>
    <w:rsid w:val="001A5D76"/>
    <w:rsid w:val="001B04FC"/>
    <w:rsid w:val="001C000C"/>
    <w:rsid w:val="001C7210"/>
    <w:rsid w:val="001E5AB0"/>
    <w:rsid w:val="001E7828"/>
    <w:rsid w:val="001F4546"/>
    <w:rsid w:val="001F67A2"/>
    <w:rsid w:val="002034CE"/>
    <w:rsid w:val="00207148"/>
    <w:rsid w:val="00210FB5"/>
    <w:rsid w:val="00211DE7"/>
    <w:rsid w:val="00217F23"/>
    <w:rsid w:val="00222177"/>
    <w:rsid w:val="002258A5"/>
    <w:rsid w:val="0022674A"/>
    <w:rsid w:val="00234A1D"/>
    <w:rsid w:val="00237572"/>
    <w:rsid w:val="00241EF2"/>
    <w:rsid w:val="00243F46"/>
    <w:rsid w:val="002443C8"/>
    <w:rsid w:val="002569D9"/>
    <w:rsid w:val="00261711"/>
    <w:rsid w:val="00264BBD"/>
    <w:rsid w:val="00264FAC"/>
    <w:rsid w:val="0028262A"/>
    <w:rsid w:val="00293620"/>
    <w:rsid w:val="00293B66"/>
    <w:rsid w:val="002A6A12"/>
    <w:rsid w:val="002A7435"/>
    <w:rsid w:val="002B062F"/>
    <w:rsid w:val="002B6328"/>
    <w:rsid w:val="002C0360"/>
    <w:rsid w:val="002C0FA3"/>
    <w:rsid w:val="002C1638"/>
    <w:rsid w:val="002C7BEC"/>
    <w:rsid w:val="002F03DD"/>
    <w:rsid w:val="002F146A"/>
    <w:rsid w:val="00305BE6"/>
    <w:rsid w:val="00315498"/>
    <w:rsid w:val="00320142"/>
    <w:rsid w:val="0032159F"/>
    <w:rsid w:val="0033051B"/>
    <w:rsid w:val="00336704"/>
    <w:rsid w:val="003367D6"/>
    <w:rsid w:val="00341B77"/>
    <w:rsid w:val="003477CD"/>
    <w:rsid w:val="00353196"/>
    <w:rsid w:val="0036224F"/>
    <w:rsid w:val="003667C0"/>
    <w:rsid w:val="00371474"/>
    <w:rsid w:val="003720F5"/>
    <w:rsid w:val="00376964"/>
    <w:rsid w:val="00377123"/>
    <w:rsid w:val="00380086"/>
    <w:rsid w:val="003826E1"/>
    <w:rsid w:val="00384D46"/>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84F7A"/>
    <w:rsid w:val="004958F3"/>
    <w:rsid w:val="00497B3B"/>
    <w:rsid w:val="004A2AD1"/>
    <w:rsid w:val="004A2C90"/>
    <w:rsid w:val="004A7011"/>
    <w:rsid w:val="004C534A"/>
    <w:rsid w:val="004D1972"/>
    <w:rsid w:val="004D6A18"/>
    <w:rsid w:val="004D73DF"/>
    <w:rsid w:val="004D799C"/>
    <w:rsid w:val="00503C4E"/>
    <w:rsid w:val="00506325"/>
    <w:rsid w:val="005112FC"/>
    <w:rsid w:val="00520111"/>
    <w:rsid w:val="00531049"/>
    <w:rsid w:val="00531295"/>
    <w:rsid w:val="0053590E"/>
    <w:rsid w:val="00537381"/>
    <w:rsid w:val="00540E08"/>
    <w:rsid w:val="00544BF0"/>
    <w:rsid w:val="00547277"/>
    <w:rsid w:val="00547E7E"/>
    <w:rsid w:val="0055510B"/>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1488B"/>
    <w:rsid w:val="006232E2"/>
    <w:rsid w:val="006259D4"/>
    <w:rsid w:val="00627409"/>
    <w:rsid w:val="00630DE1"/>
    <w:rsid w:val="00631D0C"/>
    <w:rsid w:val="00634CB1"/>
    <w:rsid w:val="00641CCC"/>
    <w:rsid w:val="00643DB3"/>
    <w:rsid w:val="00644410"/>
    <w:rsid w:val="0065474D"/>
    <w:rsid w:val="006557BA"/>
    <w:rsid w:val="0066124F"/>
    <w:rsid w:val="0066246A"/>
    <w:rsid w:val="006826B2"/>
    <w:rsid w:val="00692E32"/>
    <w:rsid w:val="00693E02"/>
    <w:rsid w:val="006A01D8"/>
    <w:rsid w:val="006A4B5D"/>
    <w:rsid w:val="006A6839"/>
    <w:rsid w:val="006B5C5C"/>
    <w:rsid w:val="006C23AD"/>
    <w:rsid w:val="006C76E9"/>
    <w:rsid w:val="006D2EBD"/>
    <w:rsid w:val="006E1764"/>
    <w:rsid w:val="006F0976"/>
    <w:rsid w:val="006F4435"/>
    <w:rsid w:val="006F4707"/>
    <w:rsid w:val="006F55EB"/>
    <w:rsid w:val="007015D7"/>
    <w:rsid w:val="00702E45"/>
    <w:rsid w:val="00702F2E"/>
    <w:rsid w:val="00707A52"/>
    <w:rsid w:val="00762CAD"/>
    <w:rsid w:val="007660A5"/>
    <w:rsid w:val="00774A96"/>
    <w:rsid w:val="0077625E"/>
    <w:rsid w:val="007805BD"/>
    <w:rsid w:val="0078316D"/>
    <w:rsid w:val="00785BEC"/>
    <w:rsid w:val="00790553"/>
    <w:rsid w:val="00791989"/>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52D07"/>
    <w:rsid w:val="00855C17"/>
    <w:rsid w:val="0086097D"/>
    <w:rsid w:val="00862033"/>
    <w:rsid w:val="00873D16"/>
    <w:rsid w:val="0087604A"/>
    <w:rsid w:val="00877969"/>
    <w:rsid w:val="0088273F"/>
    <w:rsid w:val="00885D45"/>
    <w:rsid w:val="00894CFC"/>
    <w:rsid w:val="008A02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24F0D"/>
    <w:rsid w:val="0092512E"/>
    <w:rsid w:val="00943273"/>
    <w:rsid w:val="00944A06"/>
    <w:rsid w:val="00962EB9"/>
    <w:rsid w:val="0096438C"/>
    <w:rsid w:val="00965DE1"/>
    <w:rsid w:val="009709DC"/>
    <w:rsid w:val="00973B93"/>
    <w:rsid w:val="00974F28"/>
    <w:rsid w:val="00977669"/>
    <w:rsid w:val="009902E6"/>
    <w:rsid w:val="0099420F"/>
    <w:rsid w:val="00994F79"/>
    <w:rsid w:val="009A1611"/>
    <w:rsid w:val="009A51E6"/>
    <w:rsid w:val="009A5680"/>
    <w:rsid w:val="009A5EA2"/>
    <w:rsid w:val="009A631D"/>
    <w:rsid w:val="009C69BD"/>
    <w:rsid w:val="009D2705"/>
    <w:rsid w:val="009E02C8"/>
    <w:rsid w:val="009F2B80"/>
    <w:rsid w:val="009F6398"/>
    <w:rsid w:val="00A0447F"/>
    <w:rsid w:val="00A077C3"/>
    <w:rsid w:val="00A17B18"/>
    <w:rsid w:val="00A32637"/>
    <w:rsid w:val="00A32F51"/>
    <w:rsid w:val="00A34E1D"/>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3B29"/>
    <w:rsid w:val="00AE62B2"/>
    <w:rsid w:val="00AF20B6"/>
    <w:rsid w:val="00AF220C"/>
    <w:rsid w:val="00AF2EF7"/>
    <w:rsid w:val="00AF4745"/>
    <w:rsid w:val="00B11A1E"/>
    <w:rsid w:val="00B1556F"/>
    <w:rsid w:val="00B16DEB"/>
    <w:rsid w:val="00B17693"/>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0975"/>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41798"/>
    <w:rsid w:val="00C427A7"/>
    <w:rsid w:val="00C556C7"/>
    <w:rsid w:val="00C55943"/>
    <w:rsid w:val="00C7618F"/>
    <w:rsid w:val="00C91D33"/>
    <w:rsid w:val="00C938B6"/>
    <w:rsid w:val="00CB4B7B"/>
    <w:rsid w:val="00CB6BAF"/>
    <w:rsid w:val="00CC4387"/>
    <w:rsid w:val="00CC51D8"/>
    <w:rsid w:val="00CD3142"/>
    <w:rsid w:val="00CD33C4"/>
    <w:rsid w:val="00CD7496"/>
    <w:rsid w:val="00CE35DF"/>
    <w:rsid w:val="00CE4A74"/>
    <w:rsid w:val="00CF1CF6"/>
    <w:rsid w:val="00CF59A6"/>
    <w:rsid w:val="00D0170D"/>
    <w:rsid w:val="00D02B2B"/>
    <w:rsid w:val="00D059B1"/>
    <w:rsid w:val="00D167D5"/>
    <w:rsid w:val="00D16C79"/>
    <w:rsid w:val="00D24395"/>
    <w:rsid w:val="00D31BB4"/>
    <w:rsid w:val="00D32F86"/>
    <w:rsid w:val="00D46F81"/>
    <w:rsid w:val="00D61199"/>
    <w:rsid w:val="00D644B8"/>
    <w:rsid w:val="00D855E3"/>
    <w:rsid w:val="00D923EE"/>
    <w:rsid w:val="00DA5025"/>
    <w:rsid w:val="00DB41B4"/>
    <w:rsid w:val="00DB5EA2"/>
    <w:rsid w:val="00DB6136"/>
    <w:rsid w:val="00DC2863"/>
    <w:rsid w:val="00DC4D98"/>
    <w:rsid w:val="00DC71B2"/>
    <w:rsid w:val="00DC73D1"/>
    <w:rsid w:val="00DD2401"/>
    <w:rsid w:val="00DD77E8"/>
    <w:rsid w:val="00DE1294"/>
    <w:rsid w:val="00DF2656"/>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7D71"/>
    <w:rsid w:val="00E943A4"/>
    <w:rsid w:val="00EB39EA"/>
    <w:rsid w:val="00ED25EC"/>
    <w:rsid w:val="00ED3CE4"/>
    <w:rsid w:val="00EE2D3C"/>
    <w:rsid w:val="00EE47E9"/>
    <w:rsid w:val="00EE693A"/>
    <w:rsid w:val="00F00E8F"/>
    <w:rsid w:val="00F04CCF"/>
    <w:rsid w:val="00F147B8"/>
    <w:rsid w:val="00F16634"/>
    <w:rsid w:val="00F21BDF"/>
    <w:rsid w:val="00F2340C"/>
    <w:rsid w:val="00F26F78"/>
    <w:rsid w:val="00F361D2"/>
    <w:rsid w:val="00F42A1B"/>
    <w:rsid w:val="00F44A5E"/>
    <w:rsid w:val="00F54BD3"/>
    <w:rsid w:val="00F60816"/>
    <w:rsid w:val="00F638BF"/>
    <w:rsid w:val="00F7205D"/>
    <w:rsid w:val="00F7659F"/>
    <w:rsid w:val="00F841CA"/>
    <w:rsid w:val="00F92B78"/>
    <w:rsid w:val="00F95169"/>
    <w:rsid w:val="00F95D21"/>
    <w:rsid w:val="00F97A38"/>
    <w:rsid w:val="00FA0CC0"/>
    <w:rsid w:val="00FA4F44"/>
    <w:rsid w:val="00FA51A2"/>
    <w:rsid w:val="00FA6DAF"/>
    <w:rsid w:val="00FB3E0A"/>
    <w:rsid w:val="00FB7FB4"/>
    <w:rsid w:val="00FC69FE"/>
    <w:rsid w:val="00FD021D"/>
    <w:rsid w:val="00FD0D80"/>
    <w:rsid w:val="00FD4061"/>
    <w:rsid w:val="00FD62E1"/>
    <w:rsid w:val="00FD6CF6"/>
    <w:rsid w:val="00FD7373"/>
    <w:rsid w:val="00FE4FB2"/>
    <w:rsid w:val="00FE606B"/>
    <w:rsid w:val="00FE64D9"/>
    <w:rsid w:val="00FE6BA7"/>
    <w:rsid w:val="00FF5121"/>
    <w:rsid w:val="06E94B57"/>
    <w:rsid w:val="21E46FB9"/>
    <w:rsid w:val="2E8170D9"/>
    <w:rsid w:val="303F59B5"/>
    <w:rsid w:val="3FF5691F"/>
    <w:rsid w:val="6FF9284E"/>
    <w:rsid w:val="772427BB"/>
    <w:rsid w:val="77576466"/>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154864"/>
  <w15:docId w15:val="{53970DE0-C508-4243-B3CA-ABE5450E3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PK" w:eastAsia="en-P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A1">
    <w:name w:val="A1"/>
    <w:basedOn w:val="Heading1"/>
    <w:link w:val="A1Char"/>
    <w:qFormat/>
    <w:pPr>
      <w:numPr>
        <w:numId w:val="1"/>
      </w:numPr>
      <w:spacing w:before="240" w:after="120"/>
      <w:ind w:left="360"/>
    </w:pPr>
    <w:rPr>
      <w:rFonts w:ascii="Arial" w:hAnsi="Arial"/>
      <w:bCs w:val="0"/>
      <w:sz w:val="32"/>
      <w:szCs w:val="32"/>
    </w:rPr>
  </w:style>
  <w:style w:type="character" w:customStyle="1" w:styleId="A1Char">
    <w:name w:val="A1 Char"/>
    <w:basedOn w:val="Heading1Char"/>
    <w:link w:val="A1"/>
    <w:qFormat/>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color w:val="4F81BD" w:themeColor="accent1"/>
    </w:rPr>
  </w:style>
  <w:style w:type="paragraph" w:styleId="NoSpacing">
    <w:name w:val="No Spacing"/>
    <w:uiPriority w:val="1"/>
    <w:qFormat/>
    <w:rPr>
      <w:rFonts w:asciiTheme="minorHAnsi" w:eastAsiaTheme="minorEastAsia" w:hAnsiTheme="minorHAnsi" w:cstheme="minorBidi"/>
      <w:sz w:val="22"/>
      <w:szCs w:val="22"/>
      <w:lang w:val="en-US" w:eastAsia="en-US"/>
    </w:rPr>
  </w:style>
  <w:style w:type="character" w:customStyle="1" w:styleId="ListParagraphChar">
    <w:name w:val="List Paragraph Char"/>
    <w:basedOn w:val="DefaultParagraphFont"/>
    <w:link w:val="ListParagraph"/>
    <w:uiPriority w:val="34"/>
    <w:qFormat/>
    <w:locked/>
  </w:style>
  <w:style w:type="character" w:customStyle="1" w:styleId="MSGENFONTSTYLENAMETEMPLATEROLENUMBERMSGENFONTSTYLENAMEBYROLETEXT2">
    <w:name w:val="MSG_EN_FONT_STYLE_NAME_TEMPLATE_ROLE_NUMBER MSG_EN_FONT_STYLE_NAME_BY_ROLE_TEXT 2"/>
    <w:basedOn w:val="DefaultParagraphFont"/>
    <w:qForma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qForma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color w:val="4F81BD" w:themeColor="accent1"/>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youtu.be/TORRxwbz7aY?si=4gT7lOK9V4xsWDx5" TargetMode="External"/><Relationship Id="rId18" Type="http://schemas.openxmlformats.org/officeDocument/2006/relationships/hyperlink" Target="https://www.youtube.com/watch?v=wdCoHHVY3eo"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youtu.be/jtQ4yzw6sJA?si=JJSjihtmF453RZsw" TargetMode="External"/><Relationship Id="rId17" Type="http://schemas.openxmlformats.org/officeDocument/2006/relationships/hyperlink" Target="https://www.cornell.edu/video/history-of-plant-cloning-6-micropropagation-or-plant-cloning" TargetMode="External"/><Relationship Id="rId2" Type="http://schemas.openxmlformats.org/officeDocument/2006/relationships/customXml" Target="../customXml/item2.xml"/><Relationship Id="rId16" Type="http://schemas.openxmlformats.org/officeDocument/2006/relationships/hyperlink" Target="https://www.apaari.org/tissue-culture-raised-apple-rootstock-in-india-a-success-stor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KQrE9oxSBlo?si=OBnvWnzr7WAbE_xd" TargetMode="External"/><Relationship Id="rId5" Type="http://schemas.openxmlformats.org/officeDocument/2006/relationships/settings" Target="settings.xml"/><Relationship Id="rId15" Type="http://schemas.openxmlformats.org/officeDocument/2006/relationships/hyperlink" Target="https://youtu.be/EYGxJMUQN5I?si=qvYwHrbdUqDn6UHM" TargetMode="External"/><Relationship Id="rId10" Type="http://schemas.openxmlformats.org/officeDocument/2006/relationships/hyperlink" Target="https://www.youtube.com/watch?v=3KvREw5Eam8"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youtu.be/ykKs5icYwq0?si=9tzLTHO2vIstGD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507BE7A-CF9A-4431-B130-DD424C10334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3843</Words>
  <Characters>21910</Characters>
  <Application>Microsoft Office Word</Application>
  <DocSecurity>0</DocSecurity>
  <Lines>182</Lines>
  <Paragraphs>51</Paragraphs>
  <ScaleCrop>false</ScaleCrop>
  <Company>by adguard</Company>
  <LinksUpToDate>false</LinksUpToDate>
  <CharactersWithSpaces>25702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Sameeha Ali</cp:lastModifiedBy>
  <cp:revision>5</cp:revision>
  <cp:lastPrinted>2020-02-13T10:32:00Z</cp:lastPrinted>
  <dcterms:created xsi:type="dcterms:W3CDTF">2023-12-27T07:28:00Z</dcterms:created>
  <dcterms:modified xsi:type="dcterms:W3CDTF">2025-10-31T10:09:00Z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1033-12.2.0.13359</vt:lpwstr>
  </property>
  <property fmtid="{D5CDD505-2E9C-101B-9397-08002B2CF9AE}" pid="4" name="ICV">
    <vt:lpwstr>375566CBC93C4DFEA6CBF4E0DDB73DED_12</vt:lpwstr>
  </property>
</Properties>
</file>